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hint="default" w:ascii="黑体" w:hAnsi="黑体" w:eastAsia="黑体"/>
          <w:sz w:val="32"/>
          <w:szCs w:val="32"/>
          <w:lang w:val="en-US"/>
        </w:rPr>
        <w:t>1</w:t>
      </w: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活动任务清单</w:t>
      </w:r>
    </w:p>
    <w:p>
      <w:pPr>
        <w:pStyle w:val="2"/>
        <w:rPr>
          <w:rFonts w:hint="eastAsia"/>
        </w:rPr>
      </w:pPr>
    </w:p>
    <w:tbl>
      <w:tblPr>
        <w:tblStyle w:val="6"/>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261"/>
        <w:gridCol w:w="382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6" w:type="dxa"/>
            <w:noWrap w:val="0"/>
            <w:vAlign w:val="center"/>
          </w:tcPr>
          <w:p>
            <w:p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序号</w:t>
            </w:r>
          </w:p>
        </w:tc>
        <w:tc>
          <w:tcPr>
            <w:tcW w:w="2261" w:type="dxa"/>
            <w:noWrap w:val="0"/>
            <w:vAlign w:val="center"/>
          </w:tcPr>
          <w:p>
            <w:p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资源</w:t>
            </w:r>
          </w:p>
        </w:tc>
        <w:tc>
          <w:tcPr>
            <w:tcW w:w="3825" w:type="dxa"/>
            <w:noWrap w:val="0"/>
            <w:vAlign w:val="center"/>
          </w:tcPr>
          <w:p>
            <w:p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具体内容</w:t>
            </w:r>
          </w:p>
        </w:tc>
        <w:tc>
          <w:tcPr>
            <w:tcW w:w="1885" w:type="dxa"/>
            <w:noWrap w:val="0"/>
            <w:vAlign w:val="center"/>
          </w:tcPr>
          <w:p>
            <w:p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186" w:type="dxa"/>
            <w:noWrap w:val="0"/>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1</w:t>
            </w:r>
          </w:p>
        </w:tc>
        <w:tc>
          <w:tcPr>
            <w:tcW w:w="2261" w:type="dxa"/>
            <w:noWrap w:val="0"/>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定制宣传视频拍摄</w:t>
            </w:r>
          </w:p>
        </w:tc>
        <w:tc>
          <w:tcPr>
            <w:tcW w:w="3825" w:type="dxa"/>
            <w:noWrap w:val="0"/>
            <w:vAlign w:val="center"/>
          </w:tcPr>
          <w:p>
            <w:pPr>
              <w:jc w:val="left"/>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拍摄省内有关消费的以旧换新工作及节点活动视频并进行后期剪辑与视频发布。</w:t>
            </w:r>
          </w:p>
          <w:p>
            <w:pPr>
              <w:jc w:val="left"/>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（每条30-60秒）</w:t>
            </w:r>
          </w:p>
        </w:tc>
        <w:tc>
          <w:tcPr>
            <w:tcW w:w="1885" w:type="dxa"/>
            <w:noWrap w:val="0"/>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86" w:type="dxa"/>
            <w:noWrap w:val="0"/>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2</w:t>
            </w:r>
          </w:p>
        </w:tc>
        <w:tc>
          <w:tcPr>
            <w:tcW w:w="2261" w:type="dxa"/>
            <w:noWrap w:val="0"/>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抖音流量推送</w:t>
            </w:r>
          </w:p>
        </w:tc>
        <w:tc>
          <w:tcPr>
            <w:tcW w:w="3825" w:type="dxa"/>
            <w:noWrap w:val="0"/>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抖音信息流定向推送</w:t>
            </w:r>
          </w:p>
        </w:tc>
        <w:tc>
          <w:tcPr>
            <w:tcW w:w="1885" w:type="dxa"/>
            <w:noWrap w:val="0"/>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1500万人次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6"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2261"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账号维护及视频代发</w:t>
            </w:r>
          </w:p>
        </w:tc>
        <w:tc>
          <w:tcPr>
            <w:tcW w:w="3825"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@海南省消费局 抖音官方账号日常维护及视频发布（不限数量）</w:t>
            </w:r>
          </w:p>
        </w:tc>
        <w:tc>
          <w:tcPr>
            <w:tcW w:w="1885"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合作期间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86"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2261" w:type="dxa"/>
            <w:noWrap w:val="0"/>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定制抖音互动话题</w:t>
            </w:r>
          </w:p>
        </w:tc>
        <w:tc>
          <w:tcPr>
            <w:tcW w:w="3825"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定制#海南消费品以旧换新 抖音话题</w:t>
            </w:r>
          </w:p>
        </w:tc>
        <w:tc>
          <w:tcPr>
            <w:tcW w:w="1885" w:type="dxa"/>
            <w:noWrap w:val="0"/>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86"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2261"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稿件攥写及发布</w:t>
            </w:r>
          </w:p>
        </w:tc>
        <w:tc>
          <w:tcPr>
            <w:tcW w:w="3825"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今日头条稿件攥写+发布</w:t>
            </w:r>
          </w:p>
        </w:tc>
        <w:tc>
          <w:tcPr>
            <w:tcW w:w="1885"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86"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2261"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定制原创海报</w:t>
            </w:r>
          </w:p>
        </w:tc>
        <w:tc>
          <w:tcPr>
            <w:tcW w:w="3825" w:type="dxa"/>
            <w:noWrap w:val="0"/>
            <w:vAlign w:val="center"/>
          </w:tcPr>
          <w:p>
            <w:pPr>
              <w:jc w:val="center"/>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定制创意视觉海报</w:t>
            </w:r>
          </w:p>
        </w:tc>
        <w:tc>
          <w:tcPr>
            <w:tcW w:w="1885" w:type="dxa"/>
            <w:noWrap w:val="0"/>
            <w:vAlign w:val="center"/>
          </w:tcPr>
          <w:p>
            <w:pPr>
              <w:jc w:val="center"/>
              <w:rPr>
                <w:rFonts w:hint="default" w:ascii="方正仿宋_GB2312" w:hAnsi="方正仿宋_GB2312" w:eastAsia="方正仿宋_GB2312" w:cs="方正仿宋_GB2312"/>
                <w:kern w:val="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3张</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GNjZjdiYzU2NDQ1NTAwNTVlNmUwYTQ3MWU5ZWIifQ=="/>
  </w:docVars>
  <w:rsids>
    <w:rsidRoot w:val="1AFD0B73"/>
    <w:rsid w:val="01863FF2"/>
    <w:rsid w:val="05F97A74"/>
    <w:rsid w:val="08356B37"/>
    <w:rsid w:val="0CDB488B"/>
    <w:rsid w:val="0D7526E2"/>
    <w:rsid w:val="13014266"/>
    <w:rsid w:val="173F5DE8"/>
    <w:rsid w:val="19925186"/>
    <w:rsid w:val="1AFD0B73"/>
    <w:rsid w:val="20210A72"/>
    <w:rsid w:val="22E4046A"/>
    <w:rsid w:val="2CF305E1"/>
    <w:rsid w:val="49F25939"/>
    <w:rsid w:val="4B9F0B5D"/>
    <w:rsid w:val="4C591F7B"/>
    <w:rsid w:val="4C5E252A"/>
    <w:rsid w:val="574D03CC"/>
    <w:rsid w:val="61D80708"/>
    <w:rsid w:val="66374C7F"/>
    <w:rsid w:val="780D4DDE"/>
    <w:rsid w:val="78DA41E4"/>
    <w:rsid w:val="EEBF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3"/>
    <w:next w:val="1"/>
    <w:qFormat/>
    <w:uiPriority w:val="0"/>
    <w:pPr>
      <w:keepNext/>
      <w:keepLines/>
      <w:outlineLvl w:val="1"/>
    </w:pPr>
    <w:rPr>
      <w:rFonts w:ascii="黑体" w:hAnsi="黑体" w:eastAsia="黑体" w:cs="Times New Roma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宋体" w:cs="Times New Roman"/>
      <w:sz w:val="24"/>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2024-03-12T23:33:00Z</dcterms:created>
  <dc:creator>陈陈</dc:creator>
  <cp:lastModifiedBy>蒋文艳</cp:lastModifiedBy>
  <cp:lastPrinted>2024-04-01T16:29:00Z</cp:lastPrinted>
  <dcterms:modified xsi:type="dcterms:W3CDTF">2024-07-02T01:30:03Z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BA8C8FEB46A844B991E8A3C631D3B6B4_11</vt:lpwstr>
  </property>
</Properties>
</file>