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3B6D1">
      <w:pPr>
        <w:rPr>
          <w:sz w:val="84"/>
          <w:szCs w:val="84"/>
          <w:u w:val="single"/>
        </w:rPr>
      </w:pPr>
    </w:p>
    <w:p w14:paraId="2A057A1B">
      <w:pPr>
        <w:rPr>
          <w:sz w:val="84"/>
          <w:szCs w:val="84"/>
          <w:u w:val="single"/>
        </w:rPr>
      </w:pPr>
    </w:p>
    <w:p w14:paraId="0885544E">
      <w:pPr>
        <w:rPr>
          <w:sz w:val="84"/>
          <w:szCs w:val="84"/>
          <w:u w:val="single"/>
        </w:rPr>
      </w:pPr>
    </w:p>
    <w:p w14:paraId="7134F351">
      <w:pPr>
        <w:rPr>
          <w:sz w:val="84"/>
          <w:szCs w:val="84"/>
          <w:u w:val="single"/>
        </w:rPr>
      </w:pPr>
    </w:p>
    <w:p w14:paraId="7C4C8F95">
      <w:pPr>
        <w:jc w:val="center"/>
        <w:rPr>
          <w:rFonts w:hint="eastAsia"/>
          <w:sz w:val="52"/>
          <w:szCs w:val="52"/>
          <w:lang w:eastAsia="zh-CN"/>
        </w:rPr>
      </w:pPr>
      <w:r>
        <w:rPr>
          <w:rFonts w:hint="eastAsia"/>
          <w:sz w:val="52"/>
          <w:szCs w:val="52"/>
          <w:lang w:val="en-US" w:eastAsia="zh-CN"/>
        </w:rPr>
        <w:t>2024年</w:t>
      </w:r>
      <w:r>
        <w:rPr>
          <w:rFonts w:hint="eastAsia"/>
          <w:sz w:val="52"/>
          <w:szCs w:val="52"/>
          <w:lang w:eastAsia="zh-CN"/>
        </w:rPr>
        <w:t>海南省商务厅</w:t>
      </w:r>
    </w:p>
    <w:p w14:paraId="24E06A7A">
      <w:pPr>
        <w:jc w:val="center"/>
        <w:rPr>
          <w:sz w:val="52"/>
          <w:szCs w:val="52"/>
        </w:rPr>
      </w:pPr>
      <w:r>
        <w:rPr>
          <w:rFonts w:hint="eastAsia"/>
          <w:sz w:val="52"/>
          <w:szCs w:val="52"/>
          <w:lang w:eastAsia="zh-CN"/>
        </w:rPr>
        <w:t>驻广州联络处</w:t>
      </w:r>
      <w:r>
        <w:rPr>
          <w:rFonts w:hint="eastAsia"/>
          <w:sz w:val="52"/>
          <w:szCs w:val="52"/>
        </w:rPr>
        <w:t>预算</w:t>
      </w:r>
    </w:p>
    <w:p w14:paraId="226CD16F">
      <w:pPr>
        <w:ind w:firstLine="1680"/>
        <w:jc w:val="center"/>
        <w:rPr>
          <w:sz w:val="84"/>
          <w:szCs w:val="84"/>
        </w:rPr>
      </w:pPr>
    </w:p>
    <w:p w14:paraId="64C94D84">
      <w:pPr>
        <w:ind w:firstLine="1680"/>
        <w:jc w:val="center"/>
        <w:rPr>
          <w:sz w:val="84"/>
          <w:szCs w:val="84"/>
        </w:rPr>
      </w:pPr>
    </w:p>
    <w:p w14:paraId="367BFE40">
      <w:pPr>
        <w:ind w:firstLine="1680"/>
        <w:jc w:val="center"/>
        <w:rPr>
          <w:sz w:val="84"/>
          <w:szCs w:val="84"/>
        </w:rPr>
      </w:pPr>
    </w:p>
    <w:p w14:paraId="6957B89B">
      <w:pPr>
        <w:ind w:firstLine="1680"/>
        <w:jc w:val="center"/>
        <w:rPr>
          <w:sz w:val="84"/>
          <w:szCs w:val="84"/>
        </w:rPr>
      </w:pPr>
    </w:p>
    <w:p w14:paraId="7CEFA903">
      <w:pPr>
        <w:ind w:firstLine="1680"/>
        <w:jc w:val="center"/>
        <w:rPr>
          <w:sz w:val="84"/>
          <w:szCs w:val="84"/>
        </w:rPr>
      </w:pPr>
    </w:p>
    <w:p w14:paraId="769376FB">
      <w:pPr>
        <w:rPr>
          <w:sz w:val="84"/>
          <w:szCs w:val="84"/>
        </w:rPr>
      </w:pPr>
    </w:p>
    <w:p w14:paraId="34D3BDC6">
      <w:pPr>
        <w:jc w:val="center"/>
        <w:rPr>
          <w:rFonts w:ascii="黑体" w:hAnsi="黑体" w:eastAsia="黑体"/>
          <w:sz w:val="52"/>
          <w:szCs w:val="52"/>
        </w:rPr>
      </w:pPr>
      <w:r>
        <w:rPr>
          <w:rFonts w:hint="eastAsia" w:ascii="黑体" w:hAnsi="黑体" w:eastAsia="黑体"/>
          <w:sz w:val="52"/>
          <w:szCs w:val="52"/>
        </w:rPr>
        <w:t>目录</w:t>
      </w:r>
    </w:p>
    <w:p w14:paraId="21E58EA7">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海南省商务厅驻广州联络处</w:t>
      </w:r>
      <w:r>
        <w:rPr>
          <w:rFonts w:hint="eastAsia" w:ascii="黑体" w:hAnsi="黑体" w:eastAsia="黑体"/>
          <w:sz w:val="32"/>
          <w:szCs w:val="32"/>
        </w:rPr>
        <w:t>概况</w:t>
      </w:r>
    </w:p>
    <w:p w14:paraId="5E7779F6">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42964853">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u w:val="none"/>
        </w:rPr>
        <w:t>预算单位构成</w:t>
      </w:r>
    </w:p>
    <w:p w14:paraId="397F692F">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海南省商务厅驻广州联络处</w:t>
      </w:r>
      <w:r>
        <w:rPr>
          <w:rFonts w:hint="eastAsia" w:ascii="黑体" w:hAnsi="黑体" w:eastAsia="黑体"/>
          <w:sz w:val="32"/>
          <w:szCs w:val="32"/>
          <w:lang w:val="en-US" w:eastAsia="zh-CN"/>
        </w:rPr>
        <w:t>2024年单位</w:t>
      </w:r>
      <w:r>
        <w:rPr>
          <w:rFonts w:hint="eastAsia" w:ascii="黑体" w:hAnsi="黑体" w:eastAsia="黑体"/>
          <w:sz w:val="32"/>
          <w:szCs w:val="32"/>
        </w:rPr>
        <w:t>预算表</w:t>
      </w:r>
    </w:p>
    <w:p w14:paraId="7881E798">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69684E6F">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6D8CFF02">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22C5CDF5">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D92AF5E">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285E3347">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71BFAC79">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收支总表</w:t>
      </w:r>
    </w:p>
    <w:p w14:paraId="0DA4C549">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收入总表</w:t>
      </w:r>
    </w:p>
    <w:p w14:paraId="15D851AD">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支出总表</w:t>
      </w:r>
    </w:p>
    <w:p w14:paraId="752B7278">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58FBF8EB">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海南省商务厅驻广州联络处</w:t>
      </w:r>
      <w:r>
        <w:rPr>
          <w:rFonts w:hint="eastAsia" w:ascii="黑体" w:hAnsi="黑体" w:eastAsia="黑体"/>
          <w:sz w:val="32"/>
          <w:szCs w:val="32"/>
          <w:lang w:val="en-US" w:eastAsia="zh-CN"/>
        </w:rPr>
        <w:t>2024年</w:t>
      </w:r>
      <w:r>
        <w:rPr>
          <w:rFonts w:hint="eastAsia" w:ascii="黑体" w:hAnsi="黑体" w:eastAsia="黑体"/>
          <w:sz w:val="32"/>
          <w:szCs w:val="32"/>
        </w:rPr>
        <w:t>预算情况说明</w:t>
      </w:r>
    </w:p>
    <w:p w14:paraId="1B771D64">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36C7A069">
      <w:pPr>
        <w:jc w:val="left"/>
        <w:rPr>
          <w:rFonts w:ascii="黑体" w:hAnsi="黑体" w:eastAsia="黑体"/>
          <w:sz w:val="32"/>
          <w:szCs w:val="32"/>
        </w:rPr>
      </w:pPr>
    </w:p>
    <w:p w14:paraId="02FB250C">
      <w:pPr>
        <w:jc w:val="left"/>
        <w:rPr>
          <w:rFonts w:ascii="黑体" w:hAnsi="黑体" w:eastAsia="黑体"/>
          <w:sz w:val="32"/>
          <w:szCs w:val="32"/>
        </w:rPr>
      </w:pPr>
    </w:p>
    <w:p w14:paraId="090A3810">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海南省商务厅驻广州联络处</w:t>
      </w:r>
      <w:r>
        <w:rPr>
          <w:rFonts w:hint="eastAsia" w:ascii="黑体" w:hAnsi="黑体" w:eastAsia="黑体"/>
          <w:sz w:val="32"/>
          <w:szCs w:val="32"/>
        </w:rPr>
        <w:t>概况</w:t>
      </w:r>
    </w:p>
    <w:p w14:paraId="5C3F2160">
      <w:pPr>
        <w:jc w:val="left"/>
        <w:rPr>
          <w:rFonts w:ascii="仿宋_GB2312" w:hAnsi="仿宋_GB2312" w:eastAsia="仿宋_GB2312" w:cs="仿宋_GB2312"/>
          <w:sz w:val="32"/>
          <w:szCs w:val="32"/>
        </w:rPr>
      </w:pPr>
    </w:p>
    <w:p w14:paraId="637EDAE3">
      <w:pPr>
        <w:pStyle w:val="7"/>
        <w:numPr>
          <w:ilvl w:val="0"/>
          <w:numId w:val="5"/>
        </w:numPr>
        <w:ind w:firstLineChars="0"/>
        <w:jc w:val="left"/>
        <w:rPr>
          <w:rFonts w:ascii="黑体" w:hAnsi="黑体" w:eastAsia="黑体" w:cs="仿宋_GB2312"/>
          <w:sz w:val="32"/>
          <w:szCs w:val="32"/>
          <w:highlight w:val="none"/>
        </w:rPr>
      </w:pPr>
      <w:r>
        <w:rPr>
          <w:rFonts w:hint="eastAsia" w:ascii="黑体" w:hAnsi="黑体" w:eastAsia="黑体" w:cs="仿宋_GB2312"/>
          <w:sz w:val="32"/>
          <w:szCs w:val="32"/>
          <w:highlight w:val="none"/>
        </w:rPr>
        <w:t>主要职能</w:t>
      </w:r>
    </w:p>
    <w:p w14:paraId="05309D92">
      <w:pPr>
        <w:ind w:firstLine="800" w:firstLineChars="250"/>
        <w:jc w:val="left"/>
        <w:rPr>
          <w:rFonts w:hint="default"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（一）贯彻执行省委、省政府决策部署和省商务厅工作要求，服务保障海南与粤港澳大湾区的投资促进、商务交流、招商引资等活动，开展海南自贸港政策宣介推广。</w:t>
      </w:r>
    </w:p>
    <w:p w14:paraId="1E23D7FD">
      <w:pPr>
        <w:ind w:firstLine="800" w:firstLineChars="25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（二）负责与粤港澳大湾区商社、财团、协会等有关单位的联络对接。</w:t>
      </w:r>
    </w:p>
    <w:p w14:paraId="0C21E7D1">
      <w:pPr>
        <w:ind w:firstLine="800" w:firstLineChars="25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（三）负责收集粤港澳大湾区政务、经济等领域的信息，为相关部门提供信息服务。</w:t>
      </w:r>
    </w:p>
    <w:p w14:paraId="1D4B1BD4">
      <w:pPr>
        <w:ind w:firstLine="800" w:firstLineChars="25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（四）负责省领导（含离退休干部）在粤港澳大湾区的服务保障工作。</w:t>
      </w:r>
    </w:p>
    <w:p w14:paraId="77C367B9">
      <w:pPr>
        <w:ind w:left="319" w:leftChars="152" w:firstLine="480" w:firstLineChars="15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（五）配合省内相关部门做好粤港澳大湾区的人才引进服务工作。</w:t>
      </w:r>
    </w:p>
    <w:p w14:paraId="7100D9EE">
      <w:pPr>
        <w:ind w:firstLine="800" w:firstLineChars="25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（六）完成省委、省政府和省商务厅交办的其他任务。</w:t>
      </w:r>
    </w:p>
    <w:p w14:paraId="4E29D87E">
      <w:pPr>
        <w:pStyle w:val="7"/>
        <w:numPr>
          <w:ilvl w:val="0"/>
          <w:numId w:val="0"/>
        </w:numPr>
        <w:ind w:leftChars="0"/>
        <w:jc w:val="left"/>
        <w:rPr>
          <w:rFonts w:hint="eastAsia" w:ascii="黑体" w:hAnsi="黑体" w:eastAsia="黑体"/>
          <w:sz w:val="32"/>
          <w:szCs w:val="32"/>
          <w:u w:val="none"/>
          <w:lang w:eastAsia="zh-CN"/>
        </w:rPr>
      </w:pPr>
    </w:p>
    <w:p w14:paraId="23A48E1E">
      <w:pPr>
        <w:pStyle w:val="7"/>
        <w:numPr>
          <w:ilvl w:val="0"/>
          <w:numId w:val="0"/>
        </w:numPr>
        <w:ind w:leftChars="0"/>
        <w:jc w:val="left"/>
        <w:rPr>
          <w:rFonts w:ascii="黑体" w:hAnsi="黑体" w:eastAsia="黑体"/>
          <w:sz w:val="32"/>
          <w:szCs w:val="32"/>
        </w:rPr>
      </w:pPr>
      <w:r>
        <w:rPr>
          <w:rFonts w:hint="eastAsia" w:ascii="黑体" w:hAnsi="黑体" w:eastAsia="黑体"/>
          <w:sz w:val="32"/>
          <w:szCs w:val="32"/>
          <w:u w:val="none"/>
          <w:lang w:eastAsia="zh-CN"/>
        </w:rPr>
        <w:t>二、</w:t>
      </w:r>
      <w:r>
        <w:rPr>
          <w:rFonts w:hint="eastAsia" w:ascii="黑体" w:hAnsi="黑体" w:eastAsia="黑体"/>
          <w:sz w:val="32"/>
          <w:szCs w:val="32"/>
          <w:u w:val="none"/>
        </w:rPr>
        <w:t>预算单位构成</w:t>
      </w:r>
    </w:p>
    <w:p w14:paraId="2FB8E1CF">
      <w:pPr>
        <w:pStyle w:val="11"/>
        <w:ind w:firstLine="640"/>
        <w:jc w:val="left"/>
        <w:rPr>
          <w:rFonts w:hint="eastAsia" w:ascii="仿宋_GB2312" w:eastAsia="仿宋_GB2312" w:cs="仿宋_GB2312"/>
          <w:sz w:val="32"/>
          <w:szCs w:val="32"/>
          <w:highlight w:val="none"/>
        </w:rPr>
      </w:pPr>
      <w:r>
        <w:rPr>
          <w:rFonts w:hint="eastAsia" w:ascii="仿宋_GB2312" w:hAnsi="黑体" w:eastAsia="仿宋_GB2312" w:cs="仿宋_GB2312"/>
          <w:kern w:val="2"/>
          <w:sz w:val="32"/>
          <w:szCs w:val="32"/>
          <w:highlight w:val="none"/>
          <w:lang w:val="en-US" w:eastAsia="zh-CN" w:bidi="ar-SA"/>
        </w:rPr>
        <w:t>海南省商务厅驻广州联络处2024年预算编制范围为参照公务员管理的预算单位，</w:t>
      </w:r>
      <w:r>
        <w:rPr>
          <w:rFonts w:hint="eastAsia" w:ascii="仿宋_GB2312" w:eastAsia="仿宋_GB2312" w:cs="仿宋_GB2312"/>
          <w:sz w:val="32"/>
          <w:szCs w:val="32"/>
          <w:highlight w:val="none"/>
        </w:rPr>
        <w:t>内设</w:t>
      </w:r>
      <w:r>
        <w:rPr>
          <w:rFonts w:hint="eastAsia" w:ascii="仿宋_GB2312" w:eastAsia="仿宋_GB2312" w:cs="仿宋_GB2312"/>
          <w:sz w:val="32"/>
          <w:szCs w:val="32"/>
          <w:highlight w:val="none"/>
          <w:lang w:eastAsia="zh-CN"/>
        </w:rPr>
        <w:t>两</w:t>
      </w:r>
      <w:r>
        <w:rPr>
          <w:rFonts w:hint="eastAsia" w:ascii="仿宋_GB2312" w:eastAsia="仿宋_GB2312" w:cs="仿宋_GB2312"/>
          <w:sz w:val="32"/>
          <w:szCs w:val="32"/>
          <w:highlight w:val="none"/>
        </w:rPr>
        <w:t>个处室：</w:t>
      </w:r>
      <w:r>
        <w:rPr>
          <w:rFonts w:hint="eastAsia" w:ascii="仿宋_GB2312" w:eastAsia="仿宋_GB2312" w:cs="仿宋_GB2312"/>
          <w:sz w:val="32"/>
          <w:szCs w:val="32"/>
          <w:highlight w:val="none"/>
          <w:lang w:eastAsia="zh-CN"/>
        </w:rPr>
        <w:t>综合</w:t>
      </w:r>
      <w:r>
        <w:rPr>
          <w:rFonts w:hint="eastAsia" w:ascii="仿宋_GB2312" w:eastAsia="仿宋_GB2312" w:cs="仿宋_GB2312"/>
          <w:sz w:val="32"/>
          <w:szCs w:val="32"/>
          <w:highlight w:val="none"/>
        </w:rPr>
        <w:t>处、</w:t>
      </w:r>
      <w:r>
        <w:rPr>
          <w:rFonts w:hint="eastAsia" w:ascii="仿宋_GB2312" w:eastAsia="仿宋_GB2312" w:cs="仿宋_GB2312"/>
          <w:sz w:val="32"/>
          <w:szCs w:val="32"/>
          <w:highlight w:val="none"/>
          <w:lang w:eastAsia="zh-CN"/>
        </w:rPr>
        <w:t>招商服务</w:t>
      </w:r>
      <w:r>
        <w:rPr>
          <w:rFonts w:hint="eastAsia" w:ascii="仿宋_GB2312" w:eastAsia="仿宋_GB2312" w:cs="仿宋_GB2312"/>
          <w:sz w:val="32"/>
          <w:szCs w:val="32"/>
          <w:highlight w:val="none"/>
        </w:rPr>
        <w:t>处。</w:t>
      </w:r>
    </w:p>
    <w:p w14:paraId="156BD3C4">
      <w:pPr>
        <w:jc w:val="left"/>
        <w:rPr>
          <w:rFonts w:ascii="仿宋_GB2312" w:hAnsi="黑体" w:eastAsia="仿宋_GB2312" w:cs="仿宋_GB2312"/>
          <w:sz w:val="32"/>
          <w:szCs w:val="32"/>
        </w:rPr>
      </w:pPr>
    </w:p>
    <w:p w14:paraId="750EFB1A">
      <w:pPr>
        <w:pStyle w:val="11"/>
        <w:ind w:left="0" w:leftChars="0" w:firstLine="0" w:firstLineChars="0"/>
        <w:rPr>
          <w:rFonts w:ascii="黑体" w:hAnsi="黑体" w:eastAsia="黑体" w:cs="仿宋_GB2312"/>
          <w:sz w:val="32"/>
          <w:szCs w:val="32"/>
        </w:rPr>
      </w:pPr>
    </w:p>
    <w:p w14:paraId="0A35CFF6">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海南省商务厅驻广州联络处</w:t>
      </w:r>
      <w:r>
        <w:rPr>
          <w:rFonts w:hint="eastAsia" w:ascii="黑体" w:hAnsi="黑体" w:eastAsia="黑体"/>
          <w:sz w:val="32"/>
          <w:szCs w:val="32"/>
          <w:lang w:val="en-US" w:eastAsia="zh-CN"/>
        </w:rPr>
        <w:t>2024年单位</w:t>
      </w:r>
      <w:r>
        <w:rPr>
          <w:rFonts w:hint="eastAsia" w:ascii="黑体" w:hAnsi="黑体" w:eastAsia="黑体"/>
          <w:sz w:val="32"/>
          <w:szCs w:val="32"/>
        </w:rPr>
        <w:t>预算表</w:t>
      </w:r>
    </w:p>
    <w:p w14:paraId="16EDE24A">
      <w:pPr>
        <w:ind w:left="800"/>
        <w:jc w:val="left"/>
        <w:rPr>
          <w:rFonts w:ascii="黑体" w:hAnsi="黑体" w:eastAsia="黑体"/>
          <w:sz w:val="32"/>
          <w:szCs w:val="32"/>
        </w:rPr>
      </w:pPr>
    </w:p>
    <w:p w14:paraId="58B76DF5">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val="en-US" w:eastAsia="zh-CN"/>
        </w:rPr>
        <w:t>单位</w:t>
      </w:r>
      <w:r>
        <w:rPr>
          <w:rFonts w:hint="eastAsia" w:ascii="仿宋_GB2312" w:hAnsi="黑体" w:eastAsia="仿宋_GB2312"/>
          <w:b/>
          <w:sz w:val="32"/>
          <w:szCs w:val="32"/>
        </w:rPr>
        <w:t>预算公开表）</w:t>
      </w:r>
    </w:p>
    <w:p w14:paraId="2249878C">
      <w:pPr>
        <w:rPr>
          <w:rFonts w:ascii="黑体" w:hAnsi="黑体" w:eastAsia="黑体"/>
          <w:sz w:val="32"/>
          <w:szCs w:val="32"/>
        </w:rPr>
      </w:pPr>
    </w:p>
    <w:p w14:paraId="6822F719">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海南省商务厅驻广州联络处</w:t>
      </w:r>
      <w:r>
        <w:rPr>
          <w:rFonts w:hint="eastAsia" w:ascii="黑体" w:hAnsi="黑体" w:eastAsia="黑体"/>
          <w:sz w:val="32"/>
          <w:szCs w:val="32"/>
          <w:lang w:val="en-US" w:eastAsia="zh-CN"/>
        </w:rPr>
        <w:t>2024年</w:t>
      </w:r>
      <w:r>
        <w:rPr>
          <w:rFonts w:hint="eastAsia" w:ascii="黑体" w:hAnsi="黑体" w:eastAsia="黑体"/>
          <w:sz w:val="32"/>
          <w:szCs w:val="32"/>
        </w:rPr>
        <w:t>预算情况说明</w:t>
      </w:r>
    </w:p>
    <w:p w14:paraId="595FED10">
      <w:pPr>
        <w:jc w:val="center"/>
        <w:rPr>
          <w:rFonts w:ascii="黑体" w:hAnsi="黑体" w:eastAsia="黑体"/>
          <w:sz w:val="32"/>
          <w:szCs w:val="32"/>
        </w:rPr>
      </w:pPr>
    </w:p>
    <w:p w14:paraId="0E16AF22">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海南省商务厅驻广州联络处</w:t>
      </w:r>
      <w:r>
        <w:rPr>
          <w:rFonts w:hint="eastAsia" w:ascii="黑体" w:hAnsi="黑体" w:eastAsia="黑体"/>
          <w:sz w:val="32"/>
          <w:szCs w:val="32"/>
          <w:lang w:val="en-US" w:eastAsia="zh-CN"/>
        </w:rPr>
        <w:t>2024年</w:t>
      </w:r>
      <w:r>
        <w:rPr>
          <w:rFonts w:hint="eastAsia" w:ascii="黑体" w:hAnsi="黑体" w:eastAsia="黑体"/>
          <w:sz w:val="32"/>
          <w:szCs w:val="32"/>
        </w:rPr>
        <w:t>财政拨款收支预算情况的总体说明</w:t>
      </w:r>
    </w:p>
    <w:p w14:paraId="634D0838">
      <w:pPr>
        <w:ind w:firstLine="640" w:firstLineChars="200"/>
        <w:jc w:val="left"/>
        <w:rPr>
          <w:rFonts w:ascii="仿宋_GB2312" w:hAnsi="黑体" w:eastAsia="仿宋_GB2312"/>
          <w:sz w:val="32"/>
          <w:szCs w:val="32"/>
        </w:rPr>
      </w:pPr>
      <w:r>
        <w:rPr>
          <w:rFonts w:hint="eastAsia" w:ascii="仿宋_GB2312" w:hAnsi="黑体" w:eastAsia="仿宋_GB2312" w:cs="黑体"/>
          <w:sz w:val="32"/>
          <w:szCs w:val="32"/>
          <w:lang w:eastAsia="zh-CN"/>
        </w:rPr>
        <w:t>海南省商务厅驻广州联络处</w:t>
      </w: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rPr>
        <w:t>财政拨款</w:t>
      </w:r>
      <w:r>
        <w:rPr>
          <w:rFonts w:hint="eastAsia" w:ascii="仿宋_GB2312" w:hAnsi="黑体" w:eastAsia="仿宋_GB2312"/>
          <w:sz w:val="32"/>
          <w:szCs w:val="32"/>
          <w:u w:val="none"/>
        </w:rPr>
        <w:t>收支总预算</w:t>
      </w:r>
      <w:r>
        <w:rPr>
          <w:rFonts w:hint="eastAsia" w:ascii="仿宋_GB2312" w:hAnsi="黑体" w:eastAsia="仿宋_GB2312"/>
          <w:sz w:val="32"/>
          <w:szCs w:val="32"/>
          <w:u w:val="none"/>
          <w:lang w:val="en-US" w:eastAsia="zh-CN"/>
        </w:rPr>
        <w:t>1,054.98</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sz w:val="32"/>
          <w:szCs w:val="32"/>
          <w:u w:val="none"/>
          <w:lang w:eastAsia="zh-CN"/>
        </w:rPr>
        <w:t>减少</w:t>
      </w:r>
      <w:r>
        <w:rPr>
          <w:rFonts w:hint="eastAsia" w:ascii="仿宋_GB2312" w:hAnsi="黑体" w:eastAsia="仿宋_GB2312" w:cs="仿宋_GB2312"/>
          <w:sz w:val="32"/>
          <w:szCs w:val="32"/>
          <w:u w:val="none"/>
          <w:lang w:val="en-US" w:eastAsia="zh-CN"/>
        </w:rPr>
        <w:t>405.60</w:t>
      </w:r>
      <w:r>
        <w:rPr>
          <w:rFonts w:hint="eastAsia" w:ascii="仿宋_GB2312" w:hAnsi="黑体" w:eastAsia="仿宋_GB2312"/>
          <w:sz w:val="32"/>
          <w:szCs w:val="32"/>
          <w:u w:val="none"/>
        </w:rPr>
        <w:t>万元</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eastAsia="zh-CN"/>
        </w:rPr>
        <w:t>多人退休，人员经费减少</w:t>
      </w:r>
      <w:r>
        <w:rPr>
          <w:rFonts w:hint="eastAsia" w:ascii="仿宋_GB2312" w:hAnsi="黑体" w:eastAsia="仿宋_GB2312"/>
          <w:sz w:val="32"/>
          <w:szCs w:val="32"/>
          <w:highlight w:val="none"/>
          <w:u w:val="none"/>
          <w:lang w:val="en-US" w:eastAsia="zh-CN"/>
        </w:rPr>
        <w:t>271.79万元</w:t>
      </w:r>
      <w:r>
        <w:rPr>
          <w:rFonts w:hint="eastAsia" w:ascii="仿宋_GB2312" w:hAnsi="黑体" w:eastAsia="仿宋_GB2312"/>
          <w:sz w:val="32"/>
          <w:szCs w:val="32"/>
          <w:highlight w:val="none"/>
          <w:u w:val="none"/>
          <w:lang w:eastAsia="zh-CN"/>
        </w:rPr>
        <w:t>；机构改革</w:t>
      </w:r>
      <w:r>
        <w:rPr>
          <w:rFonts w:hint="eastAsia" w:ascii="仿宋_GB2312" w:hAnsi="黑体" w:eastAsia="仿宋_GB2312" w:cs="仿宋_GB2312"/>
          <w:sz w:val="32"/>
          <w:szCs w:val="32"/>
          <w:highlight w:val="none"/>
          <w:lang w:eastAsia="zh-CN"/>
        </w:rPr>
        <w:t>后</w:t>
      </w:r>
      <w:r>
        <w:rPr>
          <w:rFonts w:hint="eastAsia" w:ascii="仿宋_GB2312" w:hAnsi="黑体" w:eastAsia="仿宋_GB2312"/>
          <w:sz w:val="32"/>
          <w:szCs w:val="32"/>
          <w:highlight w:val="none"/>
          <w:u w:val="none"/>
          <w:lang w:eastAsia="zh-CN"/>
        </w:rPr>
        <w:t>，编制数核减，公用经费减少</w:t>
      </w:r>
      <w:r>
        <w:rPr>
          <w:rFonts w:hint="eastAsia" w:ascii="仿宋_GB2312" w:hAnsi="黑体" w:eastAsia="仿宋_GB2312"/>
          <w:sz w:val="32"/>
          <w:szCs w:val="32"/>
          <w:highlight w:val="none"/>
          <w:u w:val="none"/>
          <w:lang w:val="en-US" w:eastAsia="zh-CN"/>
        </w:rPr>
        <w:t>54.72万元</w:t>
      </w:r>
      <w:r>
        <w:rPr>
          <w:rFonts w:hint="eastAsia" w:ascii="仿宋_GB2312" w:hAnsi="黑体" w:eastAsia="仿宋_GB2312"/>
          <w:sz w:val="32"/>
          <w:szCs w:val="32"/>
          <w:highlight w:val="none"/>
          <w:u w:val="none"/>
          <w:lang w:eastAsia="zh-CN"/>
        </w:rPr>
        <w:t>；联络处搬回淘金大楼办公，不再产生租赁办公用房等费用，项目经费减少</w:t>
      </w:r>
      <w:r>
        <w:rPr>
          <w:rFonts w:hint="eastAsia" w:ascii="仿宋_GB2312" w:hAnsi="黑体" w:eastAsia="仿宋_GB2312"/>
          <w:sz w:val="32"/>
          <w:szCs w:val="32"/>
          <w:highlight w:val="none"/>
          <w:u w:val="none"/>
          <w:lang w:val="en-US" w:eastAsia="zh-CN"/>
        </w:rPr>
        <w:t>79.09万元</w:t>
      </w:r>
      <w:r>
        <w:rPr>
          <w:rFonts w:hint="eastAsia" w:ascii="仿宋_GB2312" w:hAnsi="黑体" w:eastAsia="仿宋_GB2312"/>
          <w:sz w:val="32"/>
          <w:szCs w:val="32"/>
          <w:highlight w:val="none"/>
        </w:rPr>
        <w:t>。</w:t>
      </w:r>
      <w:r>
        <w:rPr>
          <w:rFonts w:hint="eastAsia" w:ascii="仿宋_GB2312" w:hAnsi="黑体" w:eastAsia="仿宋_GB2312"/>
          <w:sz w:val="32"/>
          <w:szCs w:val="32"/>
        </w:rPr>
        <w:t>其中，收入总计</w:t>
      </w:r>
      <w:r>
        <w:rPr>
          <w:rFonts w:hint="eastAsia" w:ascii="仿宋_GB2312" w:hAnsi="黑体" w:eastAsia="仿宋_GB2312"/>
          <w:sz w:val="32"/>
          <w:szCs w:val="32"/>
          <w:u w:val="none"/>
          <w:lang w:val="en-US" w:eastAsia="zh-CN"/>
        </w:rPr>
        <w:t>1,054.98</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u w:val="none"/>
          <w:lang w:val="en-US" w:eastAsia="zh-CN"/>
        </w:rPr>
        <w:t>1,054.98</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0.00</w:t>
      </w:r>
      <w:r>
        <w:rPr>
          <w:rFonts w:hint="eastAsia" w:ascii="仿宋_GB2312" w:hAnsi="黑体" w:eastAsia="仿宋_GB2312"/>
          <w:sz w:val="32"/>
          <w:szCs w:val="32"/>
        </w:rPr>
        <w:t>万元，政府性基金预算本年收入0.00万元、上年结转0.00万元</w:t>
      </w:r>
      <w:r>
        <w:rPr>
          <w:rFonts w:hint="eastAsia" w:ascii="仿宋_GB2312" w:hAnsi="黑体" w:eastAsia="仿宋_GB2312"/>
          <w:sz w:val="32"/>
          <w:szCs w:val="32"/>
          <w:u w:val="none"/>
          <w:lang w:eastAsia="zh-CN"/>
        </w:rPr>
        <w:t>；</w:t>
      </w:r>
      <w:r>
        <w:rPr>
          <w:rFonts w:hint="eastAsia" w:ascii="仿宋_GB2312" w:hAnsi="黑体" w:eastAsia="仿宋_GB2312"/>
          <w:sz w:val="32"/>
          <w:szCs w:val="32"/>
        </w:rPr>
        <w:t>支出总计</w:t>
      </w:r>
      <w:r>
        <w:rPr>
          <w:rFonts w:hint="eastAsia" w:ascii="仿宋_GB2312" w:hAnsi="黑体" w:eastAsia="仿宋_GB2312"/>
          <w:sz w:val="32"/>
          <w:szCs w:val="32"/>
          <w:u w:val="none"/>
          <w:lang w:val="en-US" w:eastAsia="zh-CN"/>
        </w:rPr>
        <w:t>1,054.98</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822.29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154.81</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28.88</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49</w:t>
      </w:r>
      <w:r>
        <w:rPr>
          <w:rFonts w:hint="eastAsia" w:ascii="仿宋_GB2312" w:hAnsi="黑体" w:eastAsia="仿宋_GB2312"/>
          <w:sz w:val="32"/>
          <w:szCs w:val="32"/>
        </w:rPr>
        <w:t>万元。</w:t>
      </w:r>
    </w:p>
    <w:p w14:paraId="78412C00">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海南省商务厅驻广州联络处</w:t>
      </w:r>
      <w:r>
        <w:rPr>
          <w:rFonts w:hint="eastAsia" w:ascii="黑体" w:hAnsi="黑体" w:eastAsia="黑体"/>
          <w:sz w:val="32"/>
          <w:szCs w:val="32"/>
          <w:lang w:val="en-US" w:eastAsia="zh-CN"/>
        </w:rPr>
        <w:t>2024年</w:t>
      </w:r>
      <w:r>
        <w:rPr>
          <w:rFonts w:hint="eastAsia" w:ascii="黑体" w:hAnsi="黑体" w:eastAsia="黑体"/>
          <w:sz w:val="32"/>
          <w:szCs w:val="32"/>
        </w:rPr>
        <w:t>一般公共预算当年拨款情况说明</w:t>
      </w:r>
    </w:p>
    <w:p w14:paraId="11C0C548">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3C6C598D">
      <w:pPr>
        <w:ind w:firstLine="640" w:firstLineChars="200"/>
        <w:rPr>
          <w:rFonts w:ascii="仿宋_GB2312" w:hAnsi="黑体" w:eastAsia="仿宋_GB2312"/>
          <w:sz w:val="32"/>
          <w:szCs w:val="32"/>
          <w:u w:val="none"/>
        </w:rPr>
      </w:pPr>
      <w:r>
        <w:rPr>
          <w:rFonts w:hint="eastAsia" w:ascii="仿宋_GB2312" w:hAnsi="黑体" w:eastAsia="仿宋_GB2312" w:cs="黑体"/>
          <w:sz w:val="32"/>
          <w:szCs w:val="32"/>
          <w:u w:val="none"/>
          <w:lang w:eastAsia="zh-CN"/>
        </w:rPr>
        <w:t>海南省商务厅驻广州联络处</w:t>
      </w:r>
      <w:r>
        <w:rPr>
          <w:rFonts w:hint="eastAsia" w:ascii="仿宋_GB2312" w:hAnsi="黑体" w:eastAsia="仿宋_GB2312"/>
          <w:sz w:val="32"/>
          <w:szCs w:val="32"/>
          <w:u w:val="none"/>
          <w:lang w:val="en-US" w:eastAsia="zh-CN"/>
        </w:rPr>
        <w:t>2024年</w:t>
      </w:r>
      <w:r>
        <w:rPr>
          <w:rFonts w:hint="eastAsia" w:ascii="仿宋_GB2312" w:hAnsi="黑体" w:eastAsia="仿宋_GB2312"/>
          <w:sz w:val="32"/>
          <w:szCs w:val="32"/>
          <w:u w:val="none"/>
        </w:rPr>
        <w:t>一般公共预算当年拨款</w:t>
      </w:r>
      <w:r>
        <w:rPr>
          <w:rFonts w:hint="eastAsia" w:ascii="仿宋_GB2312" w:hAnsi="黑体" w:eastAsia="仿宋_GB2312"/>
          <w:sz w:val="32"/>
          <w:szCs w:val="32"/>
          <w:u w:val="none"/>
          <w:lang w:val="en-US" w:eastAsia="zh-CN"/>
        </w:rPr>
        <w:t>1,054.98</w:t>
      </w:r>
      <w:r>
        <w:rPr>
          <w:rFonts w:hint="eastAsia" w:ascii="仿宋_GB2312" w:hAnsi="黑体" w:eastAsia="仿宋_GB2312"/>
          <w:sz w:val="32"/>
          <w:szCs w:val="32"/>
          <w:u w:val="none"/>
        </w:rPr>
        <w:t>万元，比上年预算数</w:t>
      </w:r>
      <w:r>
        <w:rPr>
          <w:rFonts w:hint="eastAsia" w:ascii="仿宋_GB2312" w:hAnsi="黑体" w:eastAsia="仿宋_GB2312"/>
          <w:sz w:val="32"/>
          <w:szCs w:val="32"/>
          <w:u w:val="none"/>
          <w:lang w:eastAsia="zh-CN"/>
        </w:rPr>
        <w:t>减少</w:t>
      </w:r>
      <w:r>
        <w:rPr>
          <w:rFonts w:hint="eastAsia" w:ascii="仿宋_GB2312" w:hAnsi="黑体" w:eastAsia="仿宋_GB2312" w:cs="仿宋_GB2312"/>
          <w:sz w:val="32"/>
          <w:szCs w:val="32"/>
          <w:u w:val="none"/>
          <w:lang w:val="en-US" w:eastAsia="zh-CN"/>
        </w:rPr>
        <w:t>405.60</w:t>
      </w:r>
      <w:r>
        <w:rPr>
          <w:rFonts w:hint="eastAsia" w:ascii="仿宋_GB2312" w:hAnsi="黑体" w:eastAsia="仿宋_GB2312"/>
          <w:sz w:val="32"/>
          <w:szCs w:val="32"/>
          <w:u w:val="none"/>
        </w:rPr>
        <w:t>万元，</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eastAsia="zh-CN"/>
        </w:rPr>
        <w:t>多人退休，人员经费减少</w:t>
      </w:r>
      <w:r>
        <w:rPr>
          <w:rFonts w:hint="eastAsia" w:ascii="仿宋_GB2312" w:hAnsi="黑体" w:eastAsia="仿宋_GB2312"/>
          <w:sz w:val="32"/>
          <w:szCs w:val="32"/>
          <w:highlight w:val="none"/>
          <w:u w:val="none"/>
          <w:lang w:val="en-US" w:eastAsia="zh-CN"/>
        </w:rPr>
        <w:t>271.79万元</w:t>
      </w:r>
      <w:r>
        <w:rPr>
          <w:rFonts w:hint="eastAsia" w:ascii="仿宋_GB2312" w:hAnsi="黑体" w:eastAsia="仿宋_GB2312"/>
          <w:sz w:val="32"/>
          <w:szCs w:val="32"/>
          <w:highlight w:val="none"/>
          <w:u w:val="none"/>
          <w:lang w:eastAsia="zh-CN"/>
        </w:rPr>
        <w:t>；机构改革</w:t>
      </w:r>
      <w:r>
        <w:rPr>
          <w:rFonts w:hint="eastAsia" w:ascii="仿宋_GB2312" w:hAnsi="黑体" w:eastAsia="仿宋_GB2312" w:cs="仿宋_GB2312"/>
          <w:sz w:val="32"/>
          <w:szCs w:val="32"/>
          <w:highlight w:val="none"/>
          <w:lang w:eastAsia="zh-CN"/>
        </w:rPr>
        <w:t>后</w:t>
      </w:r>
      <w:r>
        <w:rPr>
          <w:rFonts w:hint="eastAsia" w:ascii="仿宋_GB2312" w:hAnsi="黑体" w:eastAsia="仿宋_GB2312"/>
          <w:sz w:val="32"/>
          <w:szCs w:val="32"/>
          <w:highlight w:val="none"/>
          <w:u w:val="none"/>
          <w:lang w:eastAsia="zh-CN"/>
        </w:rPr>
        <w:t>，编制数核减，公用经费减少</w:t>
      </w:r>
      <w:r>
        <w:rPr>
          <w:rFonts w:hint="eastAsia" w:ascii="仿宋_GB2312" w:hAnsi="黑体" w:eastAsia="仿宋_GB2312"/>
          <w:sz w:val="32"/>
          <w:szCs w:val="32"/>
          <w:highlight w:val="none"/>
          <w:u w:val="none"/>
          <w:lang w:val="en-US" w:eastAsia="zh-CN"/>
        </w:rPr>
        <w:t>54.72万元</w:t>
      </w:r>
      <w:r>
        <w:rPr>
          <w:rFonts w:hint="eastAsia" w:ascii="仿宋_GB2312" w:hAnsi="黑体" w:eastAsia="仿宋_GB2312"/>
          <w:sz w:val="32"/>
          <w:szCs w:val="32"/>
          <w:highlight w:val="none"/>
          <w:u w:val="none"/>
          <w:lang w:eastAsia="zh-CN"/>
        </w:rPr>
        <w:t>；联络处搬回淘金大楼办公，不再产生租赁办公用房等费用，项目经费减少</w:t>
      </w:r>
      <w:r>
        <w:rPr>
          <w:rFonts w:hint="eastAsia" w:ascii="仿宋_GB2312" w:hAnsi="黑体" w:eastAsia="仿宋_GB2312"/>
          <w:sz w:val="32"/>
          <w:szCs w:val="32"/>
          <w:highlight w:val="none"/>
          <w:u w:val="none"/>
          <w:lang w:val="en-US" w:eastAsia="zh-CN"/>
        </w:rPr>
        <w:t>79.09万元</w:t>
      </w:r>
      <w:r>
        <w:rPr>
          <w:rFonts w:hint="eastAsia" w:ascii="仿宋_GB2312" w:hAnsi="黑体" w:eastAsia="仿宋_GB2312"/>
          <w:sz w:val="32"/>
          <w:szCs w:val="32"/>
          <w:highlight w:val="none"/>
        </w:rPr>
        <w:t>。</w:t>
      </w:r>
    </w:p>
    <w:p w14:paraId="69B08222">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5493E3DD">
      <w:pPr>
        <w:ind w:firstLine="800" w:firstLineChars="25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w:t>
      </w:r>
      <w:r>
        <w:rPr>
          <w:rFonts w:hint="eastAsia" w:ascii="仿宋_GB2312" w:hAnsi="黑体" w:eastAsia="仿宋_GB2312"/>
          <w:sz w:val="32"/>
          <w:szCs w:val="32"/>
          <w:lang w:val="en-US" w:eastAsia="zh-CN"/>
        </w:rPr>
        <w:t>822.29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77.94</w:t>
      </w: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154.81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14.67</w:t>
      </w:r>
      <w:r>
        <w:rPr>
          <w:rFonts w:hint="eastAsia" w:ascii="仿宋_GB2312" w:hAnsi="黑体" w:eastAsia="仿宋_GB2312"/>
          <w:sz w:val="32"/>
          <w:szCs w:val="32"/>
        </w:rPr>
        <w:t>%；卫生健康</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28.88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2.74</w:t>
      </w:r>
      <w:r>
        <w:rPr>
          <w:rFonts w:hint="eastAsia" w:ascii="仿宋_GB2312" w:hAnsi="黑体" w:eastAsia="仿宋_GB2312"/>
          <w:sz w:val="32"/>
          <w:szCs w:val="32"/>
        </w:rPr>
        <w:t>%；住房保障</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49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4.65</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3FADB7AD">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59DA5331">
      <w:pPr>
        <w:ind w:firstLine="640" w:firstLineChars="200"/>
        <w:rPr>
          <w:rFonts w:hint="eastAsia" w:ascii="仿宋_GB2312" w:hAnsi="黑体" w:eastAsia="仿宋_GB2312" w:cs="仿宋_GB2312"/>
          <w:sz w:val="32"/>
          <w:szCs w:val="32"/>
          <w:highlight w:val="yellow"/>
        </w:rPr>
      </w:pPr>
      <w:r>
        <w:rPr>
          <w:rFonts w:ascii="仿宋_GB2312" w:hAnsi="黑体" w:eastAsia="仿宋_GB2312" w:cs="仿宋_GB2312"/>
          <w:sz w:val="32"/>
          <w:szCs w:val="32"/>
        </w:rPr>
        <w:t>1.</w:t>
      </w:r>
      <w:r>
        <w:rPr>
          <w:rFonts w:hint="eastAsia" w:ascii="仿宋_GB2312" w:hAnsi="黑体" w:eastAsia="仿宋_GB2312" w:cs="仿宋_GB2312"/>
          <w:sz w:val="32"/>
          <w:szCs w:val="32"/>
          <w:u w:val="none"/>
        </w:rPr>
        <w:t>一般公共服务（类）</w:t>
      </w:r>
      <w:r>
        <w:rPr>
          <w:rFonts w:hint="eastAsia" w:ascii="仿宋_GB2312" w:hAnsi="黑体" w:eastAsia="仿宋_GB2312" w:cs="仿宋_GB2312"/>
          <w:sz w:val="32"/>
          <w:szCs w:val="32"/>
          <w:u w:val="none"/>
          <w:lang w:eastAsia="zh-CN"/>
        </w:rPr>
        <w:t>商贸事务</w:t>
      </w:r>
      <w:r>
        <w:rPr>
          <w:rFonts w:hint="eastAsia" w:ascii="仿宋_GB2312" w:hAnsi="黑体" w:eastAsia="仿宋_GB2312" w:cs="仿宋_GB2312"/>
          <w:sz w:val="32"/>
          <w:szCs w:val="32"/>
          <w:u w:val="none"/>
        </w:rPr>
        <w:t>（款）行政运行（项）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年</w:t>
      </w:r>
      <w:r>
        <w:rPr>
          <w:rFonts w:hint="eastAsia" w:ascii="仿宋_GB2312" w:hAnsi="黑体" w:eastAsia="仿宋_GB2312" w:cs="仿宋_GB2312"/>
          <w:sz w:val="32"/>
          <w:szCs w:val="32"/>
        </w:rPr>
        <w:t>预算数为</w:t>
      </w:r>
      <w:r>
        <w:rPr>
          <w:rFonts w:hint="eastAsia" w:ascii="仿宋_GB2312" w:hAnsi="黑体" w:eastAsia="仿宋_GB2312"/>
          <w:sz w:val="32"/>
          <w:szCs w:val="32"/>
          <w:lang w:val="en-US" w:eastAsia="zh-CN"/>
        </w:rPr>
        <w:t>630.72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300.64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highlight w:val="none"/>
        </w:rPr>
        <w:t>主要是</w:t>
      </w:r>
      <w:r>
        <w:rPr>
          <w:rFonts w:hint="eastAsia" w:ascii="仿宋_GB2312" w:hAnsi="黑体" w:eastAsia="仿宋_GB2312" w:cs="仿宋_GB2312"/>
          <w:sz w:val="32"/>
          <w:szCs w:val="32"/>
          <w:highlight w:val="none"/>
          <w:lang w:eastAsia="zh-CN"/>
        </w:rPr>
        <w:t>多人退休，及</w:t>
      </w:r>
      <w:r>
        <w:rPr>
          <w:rFonts w:hint="eastAsia" w:ascii="仿宋_GB2312" w:hAnsi="黑体" w:eastAsia="仿宋_GB2312"/>
          <w:sz w:val="32"/>
          <w:szCs w:val="32"/>
          <w:highlight w:val="none"/>
          <w:u w:val="none"/>
          <w:lang w:eastAsia="zh-CN"/>
        </w:rPr>
        <w:t>机构改革</w:t>
      </w:r>
      <w:r>
        <w:rPr>
          <w:rFonts w:hint="eastAsia" w:ascii="仿宋_GB2312" w:hAnsi="黑体" w:eastAsia="仿宋_GB2312" w:cs="仿宋_GB2312"/>
          <w:sz w:val="32"/>
          <w:szCs w:val="32"/>
          <w:highlight w:val="none"/>
          <w:lang w:eastAsia="zh-CN"/>
        </w:rPr>
        <w:t>后</w:t>
      </w:r>
      <w:r>
        <w:rPr>
          <w:rFonts w:hint="eastAsia" w:ascii="仿宋_GB2312" w:hAnsi="黑体" w:eastAsia="仿宋_GB2312"/>
          <w:sz w:val="32"/>
          <w:szCs w:val="32"/>
          <w:highlight w:val="none"/>
          <w:u w:val="none"/>
          <w:lang w:eastAsia="zh-CN"/>
        </w:rPr>
        <w:t>，编制数核减，基本支出减少；联络处搬回淘金大楼办公，不再产生租赁办公用房等费用，项目支出减少</w:t>
      </w:r>
      <w:r>
        <w:rPr>
          <w:rFonts w:hint="eastAsia" w:ascii="仿宋_GB2312" w:hAnsi="黑体" w:eastAsia="仿宋_GB2312" w:cs="仿宋_GB2312"/>
          <w:sz w:val="32"/>
          <w:szCs w:val="32"/>
          <w:highlight w:val="none"/>
        </w:rPr>
        <w:t>。</w:t>
      </w:r>
    </w:p>
    <w:p w14:paraId="69C5C4B3">
      <w:pPr>
        <w:ind w:firstLine="640" w:firstLineChars="200"/>
        <w:rPr>
          <w:rFonts w:hint="eastAsia" w:ascii="仿宋_GB2312" w:hAnsi="黑体" w:eastAsia="仿宋_GB2312" w:cs="仿宋_GB2312"/>
          <w:sz w:val="32"/>
          <w:szCs w:val="32"/>
          <w:highlight w:val="none"/>
          <w:lang w:eastAsia="zh-CN"/>
        </w:rPr>
      </w:pP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w:t>
      </w:r>
      <w:r>
        <w:rPr>
          <w:rFonts w:hint="eastAsia" w:ascii="仿宋_GB2312" w:hAnsi="黑体" w:eastAsia="仿宋_GB2312" w:cs="仿宋_GB2312"/>
          <w:sz w:val="32"/>
          <w:szCs w:val="32"/>
          <w:u w:val="none"/>
        </w:rPr>
        <w:t>一般公共服务（类）</w:t>
      </w:r>
      <w:r>
        <w:rPr>
          <w:rFonts w:hint="eastAsia" w:ascii="仿宋_GB2312" w:hAnsi="黑体" w:eastAsia="仿宋_GB2312" w:cs="仿宋_GB2312"/>
          <w:sz w:val="32"/>
          <w:szCs w:val="32"/>
          <w:u w:val="none"/>
          <w:lang w:eastAsia="zh-CN"/>
        </w:rPr>
        <w:t>商贸事务</w:t>
      </w:r>
      <w:r>
        <w:rPr>
          <w:rFonts w:hint="eastAsia" w:ascii="仿宋_GB2312" w:hAnsi="黑体" w:eastAsia="仿宋_GB2312" w:cs="仿宋_GB2312"/>
          <w:sz w:val="32"/>
          <w:szCs w:val="32"/>
          <w:u w:val="none"/>
        </w:rPr>
        <w:t>（款）其他商贸事务支出（项）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年</w:t>
      </w:r>
      <w:r>
        <w:rPr>
          <w:rFonts w:hint="eastAsia" w:ascii="仿宋_GB2312" w:hAnsi="黑体" w:eastAsia="仿宋_GB2312" w:cs="仿宋_GB2312"/>
          <w:sz w:val="32"/>
          <w:szCs w:val="32"/>
        </w:rPr>
        <w:t>预算数为</w:t>
      </w:r>
      <w:r>
        <w:rPr>
          <w:rFonts w:hint="eastAsia" w:ascii="仿宋_GB2312" w:hAnsi="黑体" w:eastAsia="仿宋_GB2312"/>
          <w:sz w:val="32"/>
          <w:szCs w:val="32"/>
          <w:lang w:val="en-US" w:eastAsia="zh-CN"/>
        </w:rPr>
        <w:t>191.57</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191.57</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highlight w:val="none"/>
        </w:rPr>
        <w:t>主要是</w:t>
      </w:r>
      <w:r>
        <w:rPr>
          <w:rFonts w:hint="eastAsia" w:ascii="仿宋_GB2312" w:hAnsi="黑体" w:eastAsia="仿宋_GB2312" w:cs="仿宋_GB2312"/>
          <w:sz w:val="32"/>
          <w:szCs w:val="32"/>
          <w:highlight w:val="none"/>
          <w:lang w:eastAsia="zh-CN"/>
        </w:rPr>
        <w:t>机构改革后，原支出功能分类科目“</w:t>
      </w:r>
      <w:r>
        <w:rPr>
          <w:rFonts w:hint="eastAsia" w:ascii="仿宋_GB2312" w:hAnsi="黑体" w:eastAsia="仿宋_GB2312" w:cs="仿宋_GB2312"/>
          <w:sz w:val="32"/>
          <w:szCs w:val="32"/>
          <w:highlight w:val="none"/>
        </w:rPr>
        <w:t>社会保障和就业支出（类）行政事业单位</w:t>
      </w:r>
      <w:r>
        <w:rPr>
          <w:rFonts w:hint="eastAsia" w:ascii="仿宋_GB2312" w:hAnsi="黑体" w:eastAsia="仿宋_GB2312" w:cs="仿宋_GB2312"/>
          <w:sz w:val="32"/>
          <w:szCs w:val="32"/>
          <w:highlight w:val="none"/>
          <w:lang w:val="en-US" w:eastAsia="zh-CN"/>
        </w:rPr>
        <w:t>养老支出</w:t>
      </w:r>
      <w:r>
        <w:rPr>
          <w:rFonts w:hint="eastAsia" w:ascii="仿宋_GB2312" w:hAnsi="黑体" w:eastAsia="仿宋_GB2312" w:cs="仿宋_GB2312"/>
          <w:sz w:val="32"/>
          <w:szCs w:val="32"/>
          <w:highlight w:val="none"/>
        </w:rPr>
        <w:t>（款）离退休人员管理机构（项）</w:t>
      </w:r>
      <w:r>
        <w:rPr>
          <w:rFonts w:hint="eastAsia" w:ascii="仿宋_GB2312" w:hAnsi="黑体" w:eastAsia="仿宋_GB2312" w:cs="仿宋_GB2312"/>
          <w:sz w:val="32"/>
          <w:szCs w:val="32"/>
          <w:highlight w:val="none"/>
          <w:lang w:eastAsia="zh-CN"/>
        </w:rPr>
        <w:t>”变更为“</w:t>
      </w:r>
      <w:r>
        <w:rPr>
          <w:rFonts w:hint="eastAsia" w:ascii="仿宋_GB2312" w:hAnsi="黑体" w:eastAsia="仿宋_GB2312" w:cs="仿宋_GB2312"/>
          <w:sz w:val="32"/>
          <w:szCs w:val="32"/>
          <w:highlight w:val="none"/>
          <w:u w:val="none"/>
        </w:rPr>
        <w:t>一般公共服务（类）</w:t>
      </w:r>
      <w:r>
        <w:rPr>
          <w:rFonts w:hint="eastAsia" w:ascii="仿宋_GB2312" w:hAnsi="黑体" w:eastAsia="仿宋_GB2312" w:cs="仿宋_GB2312"/>
          <w:sz w:val="32"/>
          <w:szCs w:val="32"/>
          <w:highlight w:val="none"/>
          <w:u w:val="none"/>
          <w:lang w:eastAsia="zh-CN"/>
        </w:rPr>
        <w:t>商贸事务</w:t>
      </w:r>
      <w:r>
        <w:rPr>
          <w:rFonts w:hint="eastAsia" w:ascii="仿宋_GB2312" w:hAnsi="黑体" w:eastAsia="仿宋_GB2312" w:cs="仿宋_GB2312"/>
          <w:sz w:val="32"/>
          <w:szCs w:val="32"/>
          <w:highlight w:val="none"/>
          <w:u w:val="none"/>
        </w:rPr>
        <w:t>（款）其他商贸事务支出（项）</w:t>
      </w:r>
      <w:r>
        <w:rPr>
          <w:rFonts w:hint="eastAsia" w:ascii="仿宋_GB2312" w:hAnsi="黑体" w:eastAsia="仿宋_GB2312" w:cs="仿宋_GB2312"/>
          <w:sz w:val="32"/>
          <w:szCs w:val="32"/>
          <w:highlight w:val="none"/>
          <w:lang w:eastAsia="zh-CN"/>
        </w:rPr>
        <w:t>”。</w:t>
      </w:r>
    </w:p>
    <w:p w14:paraId="0B63B3A6">
      <w:pPr>
        <w:spacing w:line="576"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val="en-US" w:eastAsia="zh-CN"/>
        </w:rPr>
        <w:t>3.</w:t>
      </w:r>
      <w:r>
        <w:rPr>
          <w:rFonts w:hint="eastAsia" w:ascii="仿宋_GB2312" w:hAnsi="黑体" w:eastAsia="仿宋_GB2312" w:cs="仿宋_GB2312"/>
          <w:sz w:val="32"/>
          <w:szCs w:val="32"/>
          <w:highlight w:val="none"/>
        </w:rPr>
        <w:t>社会保障和就业支出（类）行政事业单位</w:t>
      </w:r>
      <w:r>
        <w:rPr>
          <w:rFonts w:hint="eastAsia" w:ascii="仿宋_GB2312" w:hAnsi="黑体" w:eastAsia="仿宋_GB2312" w:cs="仿宋_GB2312"/>
          <w:sz w:val="32"/>
          <w:szCs w:val="32"/>
          <w:highlight w:val="none"/>
          <w:lang w:val="en-US" w:eastAsia="zh-CN"/>
        </w:rPr>
        <w:t>养老支出</w:t>
      </w:r>
      <w:r>
        <w:rPr>
          <w:rFonts w:hint="eastAsia" w:ascii="仿宋_GB2312" w:hAnsi="黑体" w:eastAsia="仿宋_GB2312" w:cs="仿宋_GB2312"/>
          <w:sz w:val="32"/>
          <w:szCs w:val="32"/>
          <w:highlight w:val="none"/>
        </w:rPr>
        <w:t>（款）机关事业单位基本养老保险缴费支出（项）</w:t>
      </w:r>
      <w:r>
        <w:rPr>
          <w:rFonts w:hint="eastAsia" w:ascii="仿宋_GB2312" w:hAnsi="黑体" w:eastAsia="仿宋_GB2312" w:cs="仿宋_GB2312"/>
          <w:sz w:val="32"/>
          <w:szCs w:val="32"/>
          <w:highlight w:val="none"/>
          <w:lang w:eastAsia="zh-CN"/>
        </w:rPr>
        <w:t>202</w:t>
      </w:r>
      <w:r>
        <w:rPr>
          <w:rFonts w:hint="eastAsia" w:ascii="仿宋_GB2312" w:hAnsi="黑体" w:eastAsia="仿宋_GB2312" w:cs="仿宋_GB2312"/>
          <w:sz w:val="32"/>
          <w:szCs w:val="32"/>
          <w:highlight w:val="none"/>
          <w:lang w:val="en-US" w:eastAsia="zh-CN"/>
        </w:rPr>
        <w:t>4</w:t>
      </w:r>
      <w:r>
        <w:rPr>
          <w:rFonts w:hint="eastAsia" w:ascii="仿宋_GB2312" w:hAnsi="黑体" w:eastAsia="仿宋_GB2312" w:cs="仿宋_GB2312"/>
          <w:sz w:val="32"/>
          <w:szCs w:val="32"/>
          <w:highlight w:val="none"/>
          <w:lang w:eastAsia="zh-CN"/>
        </w:rPr>
        <w:t>年</w:t>
      </w:r>
      <w:r>
        <w:rPr>
          <w:rFonts w:hint="eastAsia" w:ascii="仿宋_GB2312" w:hAnsi="黑体" w:eastAsia="仿宋_GB2312" w:cs="仿宋_GB2312"/>
          <w:sz w:val="32"/>
          <w:szCs w:val="32"/>
          <w:highlight w:val="none"/>
        </w:rPr>
        <w:t>预算数为</w:t>
      </w:r>
      <w:r>
        <w:rPr>
          <w:rFonts w:hint="eastAsia" w:ascii="仿宋_GB2312" w:hAnsi="黑体" w:eastAsia="仿宋_GB2312" w:cs="仿宋_GB2312"/>
          <w:sz w:val="32"/>
          <w:szCs w:val="32"/>
          <w:highlight w:val="none"/>
          <w:lang w:val="en-US" w:eastAsia="zh-CN"/>
        </w:rPr>
        <w:t>61.15</w:t>
      </w:r>
      <w:r>
        <w:rPr>
          <w:rFonts w:hint="eastAsia" w:ascii="仿宋_GB2312" w:hAnsi="黑体" w:eastAsia="仿宋_GB2312" w:cs="仿宋_GB2312"/>
          <w:sz w:val="32"/>
          <w:szCs w:val="32"/>
          <w:highlight w:val="none"/>
        </w:rPr>
        <w:t>万元，比上年预算数</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lang w:val="en-US" w:eastAsia="zh-CN"/>
        </w:rPr>
        <w:t>24.52</w:t>
      </w:r>
      <w:r>
        <w:rPr>
          <w:rFonts w:hint="eastAsia" w:ascii="仿宋_GB2312" w:hAnsi="黑体" w:eastAsia="仿宋_GB2312" w:cs="仿宋_GB2312"/>
          <w:sz w:val="32"/>
          <w:szCs w:val="32"/>
          <w:highlight w:val="none"/>
        </w:rPr>
        <w:t>万元，</w:t>
      </w:r>
      <w:r>
        <w:rPr>
          <w:rFonts w:hint="eastAsia" w:ascii="仿宋_GB2312" w:hAnsi="黑体" w:eastAsia="仿宋_GB2312"/>
          <w:sz w:val="32"/>
          <w:szCs w:val="32"/>
          <w:highlight w:val="none"/>
          <w:u w:val="none"/>
        </w:rPr>
        <w:t>主要是</w:t>
      </w:r>
      <w:r>
        <w:rPr>
          <w:rFonts w:hint="eastAsia" w:ascii="仿宋_GB2312" w:hAnsi="黑体" w:eastAsia="仿宋_GB2312"/>
          <w:sz w:val="32"/>
          <w:szCs w:val="32"/>
          <w:highlight w:val="none"/>
          <w:u w:val="none"/>
          <w:lang w:eastAsia="zh-CN"/>
        </w:rPr>
        <w:t>多人退休，</w:t>
      </w:r>
      <w:r>
        <w:rPr>
          <w:rFonts w:hint="eastAsia" w:ascii="仿宋_GB2312" w:hAnsi="黑体" w:eastAsia="仿宋_GB2312" w:cs="仿宋_GB2312"/>
          <w:sz w:val="32"/>
          <w:szCs w:val="32"/>
          <w:highlight w:val="none"/>
        </w:rPr>
        <w:t>养老保险缴费支出</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rPr>
        <w:t>。</w:t>
      </w:r>
    </w:p>
    <w:p w14:paraId="2AC13D48">
      <w:pPr>
        <w:spacing w:line="576"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社会保障和就业支出（类）行政事业单位</w:t>
      </w:r>
      <w:r>
        <w:rPr>
          <w:rFonts w:hint="eastAsia" w:ascii="仿宋_GB2312" w:hAnsi="黑体" w:eastAsia="仿宋_GB2312" w:cs="仿宋_GB2312"/>
          <w:sz w:val="32"/>
          <w:szCs w:val="32"/>
          <w:lang w:val="en-US" w:eastAsia="zh-CN"/>
        </w:rPr>
        <w:t>养老支出</w:t>
      </w:r>
      <w:r>
        <w:rPr>
          <w:rFonts w:hint="eastAsia" w:ascii="仿宋_GB2312" w:hAnsi="黑体" w:eastAsia="仿宋_GB2312" w:cs="仿宋_GB2312"/>
          <w:sz w:val="32"/>
          <w:szCs w:val="32"/>
        </w:rPr>
        <w:t>（款）机关事业单位职业年金缴费支出（项）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年</w:t>
      </w:r>
      <w:r>
        <w:rPr>
          <w:rFonts w:hint="eastAsia" w:ascii="仿宋_GB2312" w:hAnsi="黑体" w:eastAsia="仿宋_GB2312" w:cs="仿宋_GB2312"/>
          <w:sz w:val="32"/>
          <w:szCs w:val="32"/>
        </w:rPr>
        <w:t>预算数为</w:t>
      </w:r>
      <w:r>
        <w:rPr>
          <w:rFonts w:hint="eastAsia" w:ascii="仿宋_GB2312" w:hAnsi="黑体" w:eastAsia="仿宋_GB2312" w:cs="仿宋_GB2312"/>
          <w:sz w:val="32"/>
          <w:szCs w:val="32"/>
          <w:lang w:val="en-US" w:eastAsia="zh-CN"/>
        </w:rPr>
        <w:t>93.6</w:t>
      </w:r>
      <w:r>
        <w:rPr>
          <w:rFonts w:hint="eastAsia" w:ascii="仿宋_GB2312" w:hAnsi="黑体" w:eastAsia="仿宋_GB2312" w:cs="仿宋_GB2312"/>
          <w:sz w:val="32"/>
          <w:szCs w:val="32"/>
          <w:highlight w:val="none"/>
          <w:lang w:val="en-US" w:eastAsia="zh-CN"/>
        </w:rPr>
        <w:t xml:space="preserve">6 </w:t>
      </w:r>
      <w:r>
        <w:rPr>
          <w:rFonts w:hint="eastAsia" w:ascii="仿宋_GB2312" w:hAnsi="黑体" w:eastAsia="仿宋_GB2312" w:cs="仿宋_GB2312"/>
          <w:sz w:val="32"/>
          <w:szCs w:val="32"/>
          <w:highlight w:val="none"/>
        </w:rPr>
        <w:t>万元，比上年预算数</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lang w:val="en-US" w:eastAsia="zh-CN"/>
        </w:rPr>
        <w:t>87.72</w:t>
      </w:r>
      <w:r>
        <w:rPr>
          <w:rFonts w:hint="eastAsia" w:ascii="仿宋_GB2312" w:hAnsi="黑体" w:eastAsia="仿宋_GB2312" w:cs="仿宋_GB2312"/>
          <w:sz w:val="32"/>
          <w:szCs w:val="32"/>
          <w:highlight w:val="none"/>
        </w:rPr>
        <w:t>万元，主要是</w:t>
      </w:r>
      <w:r>
        <w:rPr>
          <w:rFonts w:hint="eastAsia" w:ascii="仿宋_GB2312" w:hAnsi="黑体" w:eastAsia="仿宋_GB2312" w:cs="仿宋_GB2312"/>
          <w:sz w:val="32"/>
          <w:szCs w:val="32"/>
          <w:highlight w:val="none"/>
          <w:lang w:val="en-US" w:eastAsia="zh-CN"/>
        </w:rPr>
        <w:t>2024年</w:t>
      </w:r>
      <w:r>
        <w:rPr>
          <w:rFonts w:hint="eastAsia" w:ascii="仿宋_GB2312" w:hAnsi="黑体" w:eastAsia="仿宋_GB2312"/>
          <w:sz w:val="32"/>
          <w:szCs w:val="32"/>
          <w:highlight w:val="none"/>
          <w:u w:val="none"/>
          <w:lang w:eastAsia="zh-CN"/>
        </w:rPr>
        <w:t>职业年金单位缴纳部分实行虚</w:t>
      </w:r>
      <w:bookmarkStart w:id="0" w:name="_GoBack"/>
      <w:bookmarkEnd w:id="0"/>
      <w:r>
        <w:rPr>
          <w:rFonts w:hint="eastAsia" w:ascii="仿宋_GB2312" w:hAnsi="黑体" w:eastAsia="仿宋_GB2312"/>
          <w:sz w:val="32"/>
          <w:szCs w:val="32"/>
          <w:highlight w:val="none"/>
          <w:u w:val="none"/>
          <w:lang w:eastAsia="zh-CN"/>
        </w:rPr>
        <w:t>账做实资金减少；多人退休，</w:t>
      </w:r>
      <w:r>
        <w:rPr>
          <w:rFonts w:hint="eastAsia" w:ascii="仿宋_GB2312" w:hAnsi="黑体" w:eastAsia="仿宋_GB2312" w:cs="仿宋_GB2312"/>
          <w:sz w:val="32"/>
          <w:szCs w:val="32"/>
          <w:highlight w:val="none"/>
        </w:rPr>
        <w:t>职业年金缴费支出</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rPr>
        <w:t>。</w:t>
      </w:r>
    </w:p>
    <w:p w14:paraId="257C29BC">
      <w:pPr>
        <w:spacing w:line="576" w:lineRule="exact"/>
        <w:ind w:firstLine="640" w:firstLineChars="200"/>
        <w:rPr>
          <w:rFonts w:ascii="仿宋_GB2312" w:hAnsi="黑体" w:eastAsia="仿宋_GB2312" w:cs="仿宋_GB2312"/>
          <w:sz w:val="30"/>
          <w:szCs w:val="30"/>
          <w:highlight w:val="none"/>
        </w:rPr>
      </w:pPr>
      <w:r>
        <w:rPr>
          <w:rFonts w:hint="eastAsia" w:ascii="仿宋_GB2312" w:hAnsi="黑体" w:eastAsia="仿宋_GB2312" w:cs="仿宋_GB2312"/>
          <w:sz w:val="32"/>
          <w:szCs w:val="32"/>
          <w:highlight w:val="none"/>
          <w:lang w:val="en-US" w:eastAsia="zh-CN"/>
        </w:rPr>
        <w:t>5</w:t>
      </w:r>
      <w:r>
        <w:rPr>
          <w:rFonts w:ascii="仿宋_GB2312" w:hAnsi="黑体" w:eastAsia="仿宋_GB2312" w:cs="仿宋_GB2312"/>
          <w:sz w:val="32"/>
          <w:szCs w:val="32"/>
          <w:highlight w:val="none"/>
        </w:rPr>
        <w:t>.</w:t>
      </w:r>
      <w:r>
        <w:rPr>
          <w:rFonts w:hint="eastAsia" w:ascii="仿宋_GB2312" w:hAnsi="黑体" w:eastAsia="仿宋_GB2312" w:cs="仿宋_GB2312"/>
          <w:sz w:val="32"/>
          <w:szCs w:val="32"/>
          <w:highlight w:val="none"/>
        </w:rPr>
        <w:t>卫生健康支出（类）行政事业单位医疗（款）行政单位医疗（项）</w:t>
      </w:r>
      <w:r>
        <w:rPr>
          <w:rFonts w:hint="eastAsia" w:ascii="仿宋_GB2312" w:hAnsi="黑体" w:eastAsia="仿宋_GB2312" w:cs="仿宋_GB2312"/>
          <w:sz w:val="32"/>
          <w:szCs w:val="32"/>
          <w:highlight w:val="none"/>
          <w:lang w:eastAsia="zh-CN"/>
        </w:rPr>
        <w:t>202</w:t>
      </w:r>
      <w:r>
        <w:rPr>
          <w:rFonts w:hint="eastAsia" w:ascii="仿宋_GB2312" w:hAnsi="黑体" w:eastAsia="仿宋_GB2312" w:cs="仿宋_GB2312"/>
          <w:sz w:val="32"/>
          <w:szCs w:val="32"/>
          <w:highlight w:val="none"/>
          <w:lang w:val="en-US" w:eastAsia="zh-CN"/>
        </w:rPr>
        <w:t>4</w:t>
      </w:r>
      <w:r>
        <w:rPr>
          <w:rFonts w:hint="eastAsia" w:ascii="仿宋_GB2312" w:hAnsi="黑体" w:eastAsia="仿宋_GB2312" w:cs="仿宋_GB2312"/>
          <w:sz w:val="32"/>
          <w:szCs w:val="32"/>
          <w:highlight w:val="none"/>
          <w:lang w:eastAsia="zh-CN"/>
        </w:rPr>
        <w:t>年</w:t>
      </w:r>
      <w:r>
        <w:rPr>
          <w:rFonts w:hint="eastAsia" w:ascii="仿宋_GB2312" w:hAnsi="黑体" w:eastAsia="仿宋_GB2312" w:cs="仿宋_GB2312"/>
          <w:sz w:val="32"/>
          <w:szCs w:val="32"/>
          <w:highlight w:val="none"/>
        </w:rPr>
        <w:t>预算数为</w:t>
      </w:r>
      <w:r>
        <w:rPr>
          <w:rFonts w:hint="eastAsia" w:ascii="仿宋_GB2312" w:hAnsi="黑体" w:eastAsia="仿宋_GB2312" w:cs="仿宋_GB2312"/>
          <w:sz w:val="32"/>
          <w:szCs w:val="32"/>
          <w:highlight w:val="none"/>
          <w:lang w:val="en-US" w:eastAsia="zh-CN"/>
        </w:rPr>
        <w:t>28.88</w:t>
      </w:r>
      <w:r>
        <w:rPr>
          <w:rFonts w:hint="eastAsia" w:ascii="仿宋_GB2312" w:hAnsi="黑体" w:eastAsia="仿宋_GB2312" w:cs="仿宋_GB2312"/>
          <w:sz w:val="32"/>
          <w:szCs w:val="32"/>
          <w:highlight w:val="none"/>
        </w:rPr>
        <w:t>万元，比上年预算数</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lang w:val="en-US" w:eastAsia="zh-CN"/>
        </w:rPr>
        <w:t>6.68</w:t>
      </w:r>
      <w:r>
        <w:rPr>
          <w:rFonts w:hint="eastAsia" w:ascii="仿宋_GB2312" w:hAnsi="黑体" w:eastAsia="仿宋_GB2312" w:cs="仿宋_GB2312"/>
          <w:sz w:val="32"/>
          <w:szCs w:val="32"/>
          <w:highlight w:val="none"/>
        </w:rPr>
        <w:t>万元，主要是</w:t>
      </w:r>
      <w:r>
        <w:rPr>
          <w:rFonts w:hint="eastAsia" w:ascii="仿宋_GB2312" w:hAnsi="黑体" w:eastAsia="仿宋_GB2312"/>
          <w:sz w:val="32"/>
          <w:szCs w:val="32"/>
          <w:highlight w:val="none"/>
          <w:u w:val="none"/>
          <w:lang w:eastAsia="zh-CN"/>
        </w:rPr>
        <w:t>多人退休，</w:t>
      </w:r>
      <w:r>
        <w:rPr>
          <w:rFonts w:hint="eastAsia" w:ascii="仿宋_GB2312" w:hAnsi="黑体" w:eastAsia="仿宋_GB2312"/>
          <w:sz w:val="32"/>
          <w:szCs w:val="32"/>
          <w:highlight w:val="none"/>
          <w:lang w:eastAsia="zh-CN"/>
        </w:rPr>
        <w:t>医疗</w:t>
      </w:r>
      <w:r>
        <w:rPr>
          <w:rFonts w:hint="eastAsia" w:ascii="仿宋_GB2312" w:hAnsi="黑体" w:eastAsia="仿宋_GB2312"/>
          <w:sz w:val="32"/>
          <w:szCs w:val="32"/>
          <w:highlight w:val="none"/>
        </w:rPr>
        <w:t>保险</w:t>
      </w:r>
      <w:r>
        <w:rPr>
          <w:rFonts w:hint="eastAsia" w:ascii="仿宋_GB2312" w:hAnsi="黑体" w:eastAsia="仿宋_GB2312" w:cs="仿宋_GB2312"/>
          <w:sz w:val="32"/>
          <w:szCs w:val="32"/>
          <w:highlight w:val="none"/>
        </w:rPr>
        <w:t>缴费支出</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rPr>
        <w:t>。</w:t>
      </w:r>
    </w:p>
    <w:p w14:paraId="40321CD3">
      <w:pPr>
        <w:spacing w:line="576" w:lineRule="exact"/>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val="en-US" w:eastAsia="zh-CN"/>
        </w:rPr>
        <w:t>6</w:t>
      </w:r>
      <w:r>
        <w:rPr>
          <w:rFonts w:ascii="仿宋_GB2312" w:hAnsi="黑体" w:eastAsia="仿宋_GB2312" w:cs="仿宋_GB2312"/>
          <w:sz w:val="32"/>
          <w:szCs w:val="32"/>
          <w:highlight w:val="none"/>
        </w:rPr>
        <w:t>.</w:t>
      </w:r>
      <w:r>
        <w:rPr>
          <w:rFonts w:hint="eastAsia" w:ascii="仿宋_GB2312" w:hAnsi="黑体" w:eastAsia="仿宋_GB2312" w:cs="仿宋_GB2312"/>
          <w:sz w:val="32"/>
          <w:szCs w:val="32"/>
          <w:highlight w:val="none"/>
        </w:rPr>
        <w:t>住房保障支出（类）住房改革支出（款）住房公积金（项）</w:t>
      </w:r>
      <w:r>
        <w:rPr>
          <w:rFonts w:hint="eastAsia" w:ascii="仿宋_GB2312" w:hAnsi="黑体" w:eastAsia="仿宋_GB2312" w:cs="仿宋_GB2312"/>
          <w:sz w:val="32"/>
          <w:szCs w:val="32"/>
          <w:highlight w:val="none"/>
          <w:lang w:eastAsia="zh-CN"/>
        </w:rPr>
        <w:t>202</w:t>
      </w:r>
      <w:r>
        <w:rPr>
          <w:rFonts w:hint="eastAsia" w:ascii="仿宋_GB2312" w:hAnsi="黑体" w:eastAsia="仿宋_GB2312" w:cs="仿宋_GB2312"/>
          <w:sz w:val="32"/>
          <w:szCs w:val="32"/>
          <w:highlight w:val="none"/>
          <w:lang w:val="en-US" w:eastAsia="zh-CN"/>
        </w:rPr>
        <w:t>4</w:t>
      </w:r>
      <w:r>
        <w:rPr>
          <w:rFonts w:hint="eastAsia" w:ascii="仿宋_GB2312" w:hAnsi="黑体" w:eastAsia="仿宋_GB2312" w:cs="仿宋_GB2312"/>
          <w:sz w:val="32"/>
          <w:szCs w:val="32"/>
          <w:highlight w:val="none"/>
          <w:lang w:eastAsia="zh-CN"/>
        </w:rPr>
        <w:t>年</w:t>
      </w:r>
      <w:r>
        <w:rPr>
          <w:rFonts w:hint="eastAsia" w:ascii="仿宋_GB2312" w:hAnsi="黑体" w:eastAsia="仿宋_GB2312" w:cs="仿宋_GB2312"/>
          <w:sz w:val="32"/>
          <w:szCs w:val="32"/>
          <w:highlight w:val="none"/>
        </w:rPr>
        <w:t>预算数为</w:t>
      </w:r>
      <w:r>
        <w:rPr>
          <w:rFonts w:hint="eastAsia" w:ascii="仿宋_GB2312" w:hAnsi="黑体" w:eastAsia="仿宋_GB2312" w:cs="仿宋_GB2312"/>
          <w:sz w:val="32"/>
          <w:szCs w:val="32"/>
          <w:highlight w:val="none"/>
          <w:lang w:val="en-US" w:eastAsia="zh-CN"/>
        </w:rPr>
        <w:t>49</w:t>
      </w:r>
      <w:r>
        <w:rPr>
          <w:rFonts w:hint="eastAsia" w:ascii="仿宋_GB2312" w:hAnsi="黑体" w:eastAsia="仿宋_GB2312" w:cs="仿宋_GB2312"/>
          <w:sz w:val="32"/>
          <w:szCs w:val="32"/>
          <w:highlight w:val="none"/>
        </w:rPr>
        <w:t>万元，比上年预算数</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lang w:val="en-US" w:eastAsia="zh-CN"/>
        </w:rPr>
        <w:t>17.20</w:t>
      </w:r>
      <w:r>
        <w:rPr>
          <w:rFonts w:hint="eastAsia" w:ascii="仿宋_GB2312" w:hAnsi="黑体" w:eastAsia="仿宋_GB2312" w:cs="仿宋_GB2312"/>
          <w:sz w:val="32"/>
          <w:szCs w:val="32"/>
          <w:highlight w:val="none"/>
        </w:rPr>
        <w:t>万元，主要是</w:t>
      </w:r>
      <w:r>
        <w:rPr>
          <w:rFonts w:hint="eastAsia" w:ascii="仿宋_GB2312" w:hAnsi="黑体" w:eastAsia="仿宋_GB2312"/>
          <w:sz w:val="32"/>
          <w:szCs w:val="32"/>
          <w:highlight w:val="none"/>
          <w:u w:val="none"/>
          <w:lang w:eastAsia="zh-CN"/>
        </w:rPr>
        <w:t>多人退休</w:t>
      </w:r>
      <w:r>
        <w:rPr>
          <w:rFonts w:hint="eastAsia" w:ascii="仿宋_GB2312" w:hAnsi="黑体" w:eastAsia="仿宋_GB2312" w:cs="仿宋_GB2312"/>
          <w:sz w:val="32"/>
          <w:szCs w:val="32"/>
          <w:highlight w:val="none"/>
          <w:lang w:val="en-US" w:eastAsia="zh-CN"/>
        </w:rPr>
        <w:t>，</w:t>
      </w:r>
      <w:r>
        <w:rPr>
          <w:rFonts w:hint="eastAsia" w:ascii="仿宋_GB2312" w:hAnsi="黑体" w:eastAsia="仿宋_GB2312"/>
          <w:sz w:val="32"/>
          <w:szCs w:val="32"/>
          <w:highlight w:val="none"/>
          <w:lang w:eastAsia="zh-CN"/>
        </w:rPr>
        <w:t>住房公积金</w:t>
      </w:r>
      <w:r>
        <w:rPr>
          <w:rFonts w:hint="eastAsia" w:ascii="仿宋_GB2312" w:hAnsi="黑体" w:eastAsia="仿宋_GB2312" w:cs="仿宋_GB2312"/>
          <w:sz w:val="32"/>
          <w:szCs w:val="32"/>
          <w:highlight w:val="none"/>
        </w:rPr>
        <w:t>缴费支出</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rPr>
        <w:t>。</w:t>
      </w:r>
    </w:p>
    <w:p w14:paraId="69C4D14E">
      <w:pPr>
        <w:ind w:firstLine="640"/>
        <w:rPr>
          <w:rFonts w:ascii="黑体" w:hAnsi="黑体" w:eastAsia="黑体"/>
          <w:sz w:val="32"/>
          <w:szCs w:val="32"/>
        </w:rPr>
      </w:pPr>
      <w:r>
        <w:rPr>
          <w:rFonts w:hint="eastAsia" w:ascii="黑体" w:hAnsi="黑体" w:eastAsia="黑体"/>
          <w:sz w:val="32"/>
          <w:szCs w:val="32"/>
          <w:highlight w:val="none"/>
        </w:rPr>
        <w:t>三、关于</w:t>
      </w:r>
      <w:r>
        <w:rPr>
          <w:rFonts w:hint="eastAsia" w:ascii="黑体" w:hAnsi="黑体" w:eastAsia="黑体" w:cs="黑体"/>
          <w:sz w:val="32"/>
          <w:szCs w:val="32"/>
          <w:lang w:eastAsia="zh-CN"/>
        </w:rPr>
        <w:t>海南省商务厅驻广州联络处</w:t>
      </w:r>
      <w:r>
        <w:rPr>
          <w:rFonts w:hint="eastAsia" w:ascii="黑体" w:hAnsi="黑体" w:eastAsia="黑体"/>
          <w:sz w:val="32"/>
          <w:szCs w:val="32"/>
          <w:lang w:val="en-US" w:eastAsia="zh-CN"/>
        </w:rPr>
        <w:t>2024年</w:t>
      </w:r>
      <w:r>
        <w:rPr>
          <w:rFonts w:hint="eastAsia" w:ascii="黑体" w:hAnsi="黑体" w:eastAsia="黑体"/>
          <w:sz w:val="32"/>
          <w:szCs w:val="32"/>
        </w:rPr>
        <w:t>一般公共预算基本支出情况说明</w:t>
      </w:r>
    </w:p>
    <w:p w14:paraId="00295395">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海南省商务厅驻广州联络处</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一般公共预算基本支出为</w:t>
      </w:r>
      <w:r>
        <w:rPr>
          <w:rFonts w:hint="eastAsia" w:ascii="仿宋_GB2312" w:hAnsi="黑体" w:eastAsia="仿宋_GB2312"/>
          <w:sz w:val="32"/>
          <w:szCs w:val="32"/>
          <w:lang w:val="en-US" w:eastAsia="zh-CN"/>
        </w:rPr>
        <w:t>863.41</w:t>
      </w:r>
      <w:r>
        <w:rPr>
          <w:rFonts w:hint="eastAsia" w:ascii="仿宋_GB2312" w:hAnsi="黑体" w:eastAsia="仿宋_GB2312"/>
          <w:sz w:val="32"/>
          <w:szCs w:val="32"/>
        </w:rPr>
        <w:t>万元，其中：</w:t>
      </w:r>
    </w:p>
    <w:p w14:paraId="4D2A420E">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706.38</w:t>
      </w:r>
      <w:r>
        <w:rPr>
          <w:rFonts w:hint="eastAsia" w:ascii="仿宋_GB2312" w:hAnsi="黑体" w:eastAsia="仿宋_GB2312"/>
          <w:sz w:val="32"/>
          <w:szCs w:val="32"/>
        </w:rPr>
        <w:t>万元，主要包括：基本工资、津贴补贴、奖金、绩效工资</w:t>
      </w:r>
      <w:r>
        <w:rPr>
          <w:rFonts w:hint="eastAsia" w:ascii="仿宋_GB2312" w:hAnsi="黑体" w:eastAsia="仿宋_GB2312"/>
          <w:sz w:val="32"/>
          <w:szCs w:val="32"/>
          <w:lang w:eastAsia="zh-CN"/>
        </w:rPr>
        <w:t>、</w:t>
      </w:r>
      <w:r>
        <w:rPr>
          <w:rFonts w:hint="eastAsia" w:ascii="仿宋_GB2312" w:hAnsi="黑体" w:eastAsia="仿宋_GB2312"/>
          <w:sz w:val="32"/>
          <w:szCs w:val="32"/>
        </w:rPr>
        <w:t>机关事业单位基本养老保险缴费、职业年金缴费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职工基本医疗保险缴费、其他社会保障缴费、住房公积金、医疗费、其他工资福利支出、</w:t>
      </w:r>
      <w:r>
        <w:rPr>
          <w:rFonts w:hint="eastAsia" w:ascii="仿宋_GB2312" w:hAnsi="黑体" w:eastAsia="仿宋_GB2312"/>
          <w:sz w:val="32"/>
          <w:szCs w:val="32"/>
          <w:lang w:eastAsia="zh-CN"/>
        </w:rPr>
        <w:t>邮电费、其他交通费用、对个人和家庭的补助、</w:t>
      </w:r>
      <w:r>
        <w:rPr>
          <w:rFonts w:hint="eastAsia" w:ascii="仿宋_GB2312" w:hAnsi="黑体" w:eastAsia="仿宋_GB2312"/>
          <w:sz w:val="32"/>
          <w:szCs w:val="32"/>
        </w:rPr>
        <w:t>奖励金；</w:t>
      </w:r>
    </w:p>
    <w:p w14:paraId="50470A7C">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157.03</w:t>
      </w:r>
      <w:r>
        <w:rPr>
          <w:rFonts w:hint="eastAsia" w:ascii="仿宋_GB2312" w:hAnsi="黑体" w:eastAsia="仿宋_GB2312"/>
          <w:sz w:val="32"/>
          <w:szCs w:val="32"/>
        </w:rPr>
        <w:t>万元，主要包括：办公费、印刷费、咨询费、手续费、水费、电费、邮电费、物业管理费、差旅费、维修（护）费、</w:t>
      </w:r>
      <w:r>
        <w:rPr>
          <w:rFonts w:hint="eastAsia" w:ascii="仿宋_GB2312" w:hAnsi="黑体" w:eastAsia="仿宋_GB2312"/>
          <w:sz w:val="32"/>
          <w:szCs w:val="32"/>
          <w:lang w:eastAsia="zh-CN"/>
        </w:rPr>
        <w:t>租赁费、会议费、</w:t>
      </w:r>
      <w:r>
        <w:rPr>
          <w:rFonts w:hint="eastAsia" w:ascii="仿宋_GB2312" w:hAnsi="黑体" w:eastAsia="仿宋_GB2312"/>
          <w:sz w:val="32"/>
          <w:szCs w:val="32"/>
        </w:rPr>
        <w:t>培训费、公务接待费</w:t>
      </w:r>
      <w:r>
        <w:rPr>
          <w:rFonts w:hint="eastAsia" w:ascii="仿宋_GB2312" w:hAnsi="黑体" w:eastAsia="仿宋_GB2312"/>
          <w:sz w:val="32"/>
          <w:szCs w:val="32"/>
          <w:lang w:eastAsia="zh-CN"/>
        </w:rPr>
        <w:t>、</w:t>
      </w:r>
      <w:r>
        <w:rPr>
          <w:rFonts w:hint="eastAsia" w:ascii="仿宋_GB2312" w:hAnsi="黑体" w:eastAsia="仿宋_GB2312"/>
          <w:sz w:val="32"/>
          <w:szCs w:val="32"/>
        </w:rPr>
        <w:t>专用材料费</w:t>
      </w:r>
      <w:r>
        <w:rPr>
          <w:rFonts w:hint="eastAsia" w:ascii="仿宋_GB2312" w:hAnsi="黑体" w:eastAsia="仿宋_GB2312"/>
          <w:sz w:val="32"/>
          <w:szCs w:val="32"/>
          <w:lang w:eastAsia="zh-CN"/>
        </w:rPr>
        <w:t>、</w:t>
      </w:r>
      <w:r>
        <w:rPr>
          <w:rFonts w:hint="eastAsia" w:ascii="仿宋_GB2312" w:hAnsi="黑体" w:eastAsia="仿宋_GB2312"/>
          <w:sz w:val="32"/>
          <w:szCs w:val="32"/>
        </w:rPr>
        <w:t>工会经费、福利费、公务用车运行维护费、</w:t>
      </w:r>
      <w:r>
        <w:rPr>
          <w:rFonts w:hint="eastAsia" w:ascii="仿宋_GB2312" w:hAnsi="黑体" w:eastAsia="仿宋_GB2312"/>
          <w:sz w:val="32"/>
          <w:szCs w:val="32"/>
          <w:lang w:eastAsia="zh-CN"/>
        </w:rPr>
        <w:t>其他交通费用、</w:t>
      </w:r>
      <w:r>
        <w:rPr>
          <w:rFonts w:hint="eastAsia" w:ascii="仿宋_GB2312" w:hAnsi="黑体" w:eastAsia="仿宋_GB2312"/>
          <w:sz w:val="32"/>
          <w:szCs w:val="32"/>
        </w:rPr>
        <w:t>其他商品和服务支出、其他对个人和家庭的补助</w:t>
      </w:r>
      <w:r>
        <w:rPr>
          <w:rFonts w:hint="eastAsia" w:ascii="仿宋_GB2312" w:hAnsi="黑体" w:eastAsia="仿宋_GB2312"/>
          <w:sz w:val="32"/>
          <w:szCs w:val="32"/>
          <w:lang w:eastAsia="zh-CN"/>
        </w:rPr>
        <w:t>、</w:t>
      </w:r>
      <w:r>
        <w:rPr>
          <w:rFonts w:hint="eastAsia" w:ascii="仿宋_GB2312" w:hAnsi="黑体" w:eastAsia="仿宋_GB2312"/>
          <w:sz w:val="32"/>
          <w:szCs w:val="32"/>
        </w:rPr>
        <w:t>办公设备购置</w:t>
      </w:r>
      <w:r>
        <w:rPr>
          <w:rFonts w:hint="eastAsia" w:ascii="仿宋_GB2312" w:hAnsi="黑体" w:eastAsia="仿宋_GB2312"/>
          <w:sz w:val="32"/>
          <w:szCs w:val="32"/>
          <w:lang w:eastAsia="zh-CN"/>
        </w:rPr>
        <w:t>、</w:t>
      </w:r>
      <w:r>
        <w:rPr>
          <w:rFonts w:hint="eastAsia" w:ascii="仿宋_GB2312" w:hAnsi="黑体" w:eastAsia="仿宋_GB2312"/>
          <w:sz w:val="32"/>
          <w:szCs w:val="32"/>
        </w:rPr>
        <w:t>其他社会保障缴费、其他工资福利支出</w:t>
      </w:r>
      <w:r>
        <w:rPr>
          <w:rFonts w:hint="eastAsia" w:ascii="仿宋_GB2312" w:hAnsi="黑体" w:eastAsia="仿宋_GB2312"/>
          <w:sz w:val="32"/>
          <w:szCs w:val="32"/>
          <w:lang w:eastAsia="zh-CN"/>
        </w:rPr>
        <w:t>。</w:t>
      </w:r>
    </w:p>
    <w:p w14:paraId="7BD09BB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关于</w:t>
      </w:r>
      <w:r>
        <w:rPr>
          <w:rFonts w:hint="eastAsia" w:ascii="黑体" w:hAnsi="黑体" w:eastAsia="黑体" w:cs="黑体"/>
          <w:sz w:val="32"/>
          <w:szCs w:val="32"/>
          <w:lang w:eastAsia="zh-CN"/>
        </w:rPr>
        <w:t>海南省商务厅驻广州联络处</w:t>
      </w:r>
      <w:r>
        <w:rPr>
          <w:rFonts w:hint="eastAsia" w:ascii="黑体" w:hAnsi="黑体" w:eastAsia="黑体" w:cs="Times New Roman"/>
          <w:sz w:val="32"/>
          <w:shd w:val="clear" w:color="auto" w:fill="FFFFFF"/>
          <w:lang w:val="en-US" w:eastAsia="zh-CN"/>
        </w:rPr>
        <w:t>2024年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14:paraId="5841EF49">
      <w:pPr>
        <w:ind w:firstLine="640" w:firstLineChars="200"/>
        <w:rPr>
          <w:rFonts w:ascii="仿宋_GB2312" w:hAnsi="黑体" w:eastAsia="仿宋_GB2312" w:cs="Times New Roman"/>
          <w:sz w:val="32"/>
          <w:szCs w:val="32"/>
          <w:highlight w:val="none"/>
        </w:rPr>
      </w:pPr>
      <w:r>
        <w:rPr>
          <w:rFonts w:hint="eastAsia" w:ascii="仿宋_GB2312" w:hAnsi="黑体" w:eastAsia="仿宋_GB2312"/>
          <w:sz w:val="32"/>
          <w:szCs w:val="32"/>
        </w:rPr>
        <w:t>（一）</w:t>
      </w:r>
      <w:r>
        <w:rPr>
          <w:rFonts w:hint="eastAsia" w:ascii="仿宋_GB2312" w:hAnsi="黑体" w:eastAsia="仿宋_GB2312" w:cs="黑体"/>
          <w:sz w:val="32"/>
          <w:szCs w:val="32"/>
          <w:lang w:eastAsia="zh-CN"/>
        </w:rPr>
        <w:t>海南省商务厅驻广州联络处</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一般公共预</w:t>
      </w:r>
      <w:r>
        <w:rPr>
          <w:rFonts w:hint="eastAsia" w:ascii="仿宋_GB2312" w:hAnsi="黑体" w:eastAsia="仿宋_GB2312"/>
          <w:sz w:val="32"/>
          <w:szCs w:val="32"/>
          <w:highlight w:val="none"/>
        </w:rPr>
        <w:t>算“三公”经费预算数为</w:t>
      </w:r>
      <w:r>
        <w:rPr>
          <w:rFonts w:hint="eastAsia" w:ascii="仿宋_GB2312" w:hAnsi="黑体" w:eastAsia="仿宋_GB2312"/>
          <w:sz w:val="32"/>
          <w:szCs w:val="32"/>
          <w:highlight w:val="none"/>
          <w:lang w:val="en-US" w:eastAsia="zh-CN"/>
        </w:rPr>
        <w:t>54.70</w:t>
      </w:r>
      <w:r>
        <w:rPr>
          <w:rFonts w:hint="eastAsia" w:ascii="仿宋_GB2312" w:hAnsi="黑体" w:eastAsia="仿宋_GB2312"/>
          <w:sz w:val="32"/>
          <w:szCs w:val="32"/>
          <w:highlight w:val="none"/>
        </w:rPr>
        <w:t>万元，其中：</w:t>
      </w:r>
    </w:p>
    <w:p w14:paraId="32232527">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highlight w:val="none"/>
          <w:shd w:val="clear" w:color="auto" w:fill="FFFFFF"/>
        </w:rPr>
        <w:t>因公出国（境）经费</w:t>
      </w:r>
      <w:r>
        <w:rPr>
          <w:rFonts w:hint="eastAsia" w:ascii="仿宋_GB2312" w:hAnsi="黑体" w:eastAsia="仿宋_GB2312" w:cs="仿宋_GB2312"/>
          <w:sz w:val="32"/>
          <w:szCs w:val="32"/>
          <w:highlight w:val="none"/>
          <w:lang w:val="en-US" w:eastAsia="zh-CN"/>
        </w:rPr>
        <w:t>20</w:t>
      </w:r>
      <w:r>
        <w:rPr>
          <w:rFonts w:hint="eastAsia" w:ascii="仿宋_GB2312" w:hAnsi="黑体" w:eastAsia="仿宋_GB2312"/>
          <w:sz w:val="32"/>
          <w:szCs w:val="32"/>
          <w:highlight w:val="none"/>
        </w:rPr>
        <w:t>万元</w:t>
      </w:r>
      <w:r>
        <w:rPr>
          <w:rFonts w:ascii="Times New Roman" w:hAnsi="Times New Roman" w:eastAsia="仿宋_GB2312" w:cs="Times New Roman"/>
          <w:sz w:val="32"/>
          <w:highlight w:val="none"/>
          <w:shd w:val="clear" w:color="auto" w:fill="FFFFFF"/>
        </w:rPr>
        <w:t>，</w:t>
      </w:r>
      <w:r>
        <w:rPr>
          <w:rFonts w:ascii="Times New Roman" w:hAnsi="Times New Roman" w:eastAsia="仿宋_GB2312" w:cs="Times New Roman"/>
          <w:sz w:val="32"/>
          <w:highlight w:val="none"/>
          <w:u w:val="none"/>
          <w:shd w:val="clear" w:color="auto" w:fill="FFFFFF"/>
        </w:rPr>
        <w:t>较</w:t>
      </w:r>
      <w:r>
        <w:rPr>
          <w:rFonts w:hint="eastAsia" w:ascii="Times New Roman" w:hAnsi="Times New Roman" w:eastAsia="仿宋_GB2312" w:cs="Times New Roman"/>
          <w:sz w:val="32"/>
          <w:highlight w:val="none"/>
          <w:u w:val="none"/>
          <w:shd w:val="clear" w:color="auto" w:fill="FFFFFF"/>
        </w:rPr>
        <w:t>上</w:t>
      </w:r>
      <w:r>
        <w:rPr>
          <w:rFonts w:ascii="Times New Roman" w:hAnsi="Times New Roman" w:eastAsia="仿宋_GB2312" w:cs="Times New Roman"/>
          <w:sz w:val="32"/>
          <w:highlight w:val="none"/>
          <w:u w:val="none"/>
          <w:shd w:val="clear" w:color="auto" w:fill="FFFFFF"/>
        </w:rPr>
        <w:t>年预算增长</w:t>
      </w:r>
      <w:r>
        <w:rPr>
          <w:rFonts w:hint="eastAsia" w:ascii="仿宋_GB2312" w:hAnsi="黑体" w:eastAsia="仿宋_GB2312" w:cs="仿宋_GB2312"/>
          <w:sz w:val="32"/>
          <w:szCs w:val="32"/>
          <w:highlight w:val="none"/>
          <w:u w:val="none"/>
          <w:lang w:val="en-US" w:eastAsia="zh-CN"/>
        </w:rPr>
        <w:t>900</w:t>
      </w:r>
      <w:r>
        <w:rPr>
          <w:rFonts w:ascii="Times New Roman" w:hAnsi="Times New Roman" w:eastAsia="仿宋_GB2312" w:cs="Times New Roman"/>
          <w:sz w:val="32"/>
          <w:highlight w:val="none"/>
          <w:u w:val="none"/>
          <w:shd w:val="clear" w:color="auto" w:fill="FFFFFF"/>
        </w:rPr>
        <w:t>%</w:t>
      </w:r>
      <w:r>
        <w:rPr>
          <w:rFonts w:hint="eastAsia" w:ascii="Times New Roman" w:hAnsi="Times New Roman" w:eastAsia="仿宋_GB2312" w:cs="Times New Roman"/>
          <w:sz w:val="32"/>
          <w:highlight w:val="none"/>
          <w:u w:val="none"/>
          <w:shd w:val="clear" w:color="auto" w:fill="FFFFFF"/>
          <w:lang w:eastAsia="zh-CN"/>
        </w:rPr>
        <w:t>，</w:t>
      </w:r>
      <w:r>
        <w:rPr>
          <w:rFonts w:ascii="Times New Roman" w:hAnsi="Times New Roman" w:eastAsia="仿宋_GB2312" w:cs="Times New Roman"/>
          <w:sz w:val="32"/>
          <w:highlight w:val="none"/>
          <w:u w:val="none"/>
        </w:rPr>
        <w:t>增长的</w:t>
      </w:r>
      <w:r>
        <w:rPr>
          <w:rFonts w:ascii="Times New Roman" w:hAnsi="Times New Roman" w:eastAsia="仿宋_GB2312" w:cs="Times New Roman"/>
          <w:sz w:val="32"/>
          <w:highlight w:val="none"/>
          <w:u w:val="none"/>
          <w:shd w:val="clear" w:color="auto" w:fill="FFFFFF"/>
        </w:rPr>
        <w:t>主要原因包括：</w:t>
      </w:r>
      <w:r>
        <w:rPr>
          <w:rFonts w:hint="eastAsia" w:ascii="仿宋" w:hAnsi="仿宋" w:eastAsia="仿宋" w:cs="仿宋"/>
          <w:sz w:val="32"/>
          <w:szCs w:val="32"/>
          <w:highlight w:val="none"/>
          <w:lang w:val="en-US" w:eastAsia="zh-CN"/>
        </w:rPr>
        <w:t>机构改革后，根据三定方案，</w:t>
      </w:r>
      <w:r>
        <w:rPr>
          <w:rFonts w:hint="eastAsia" w:ascii="仿宋_GB2312" w:hAnsi="黑体" w:eastAsia="仿宋_GB2312" w:cs="黑体"/>
          <w:sz w:val="32"/>
          <w:szCs w:val="32"/>
          <w:lang w:eastAsia="zh-CN"/>
        </w:rPr>
        <w:t>海南省商务厅驻广州联络处</w:t>
      </w:r>
      <w:r>
        <w:rPr>
          <w:rFonts w:hint="eastAsia" w:ascii="仿宋" w:hAnsi="仿宋" w:eastAsia="仿宋" w:cs="仿宋"/>
          <w:sz w:val="32"/>
          <w:szCs w:val="32"/>
          <w:highlight w:val="none"/>
          <w:lang w:val="en-US" w:eastAsia="zh-CN"/>
        </w:rPr>
        <w:t>的工作范围从以广州为主拓宽到粤港澳大湾区，新增了与粤港澳大湾区的投资促进、商务交流、招商引资、联络对接、人才引进等工作，故拟安排</w:t>
      </w:r>
      <w:r>
        <w:rPr>
          <w:rFonts w:hint="eastAsia" w:ascii="仿宋" w:hAnsi="仿宋" w:eastAsia="仿宋" w:cs="仿宋"/>
          <w:sz w:val="32"/>
          <w:szCs w:val="32"/>
          <w:highlight w:val="none"/>
          <w:lang w:eastAsia="zh-CN"/>
        </w:rPr>
        <w:t>前往</w:t>
      </w:r>
      <w:r>
        <w:rPr>
          <w:rFonts w:hint="eastAsia" w:ascii="仿宋" w:hAnsi="仿宋" w:eastAsia="仿宋" w:cs="仿宋"/>
          <w:sz w:val="32"/>
          <w:szCs w:val="32"/>
          <w:highlight w:val="none"/>
          <w:lang w:val="en-US" w:eastAsia="zh-CN"/>
        </w:rPr>
        <w:t>香港、澳门等地开展工作</w:t>
      </w:r>
      <w:r>
        <w:rPr>
          <w:rFonts w:hint="eastAsia" w:ascii="Times New Roman" w:hAnsi="Times New Roman" w:eastAsia="仿宋_GB2312" w:cs="Times New Roman"/>
          <w:sz w:val="32"/>
          <w:highlight w:val="none"/>
          <w:u w:val="none"/>
          <w:shd w:val="clear" w:color="auto" w:fill="FFFFFF"/>
        </w:rPr>
        <w:t>。</w:t>
      </w:r>
      <w:r>
        <w:rPr>
          <w:rFonts w:ascii="Times New Roman" w:hAnsi="Times New Roman" w:eastAsia="仿宋_GB2312" w:cs="Times New Roman"/>
          <w:sz w:val="32"/>
          <w:u w:val="none"/>
          <w:shd w:val="clear" w:color="auto" w:fill="FFFFFF"/>
        </w:rPr>
        <w:t>根据外事部门安排的</w:t>
      </w:r>
      <w:r>
        <w:rPr>
          <w:rFonts w:hint="eastAsia" w:ascii="仿宋_GB2312" w:hAnsi="黑体" w:eastAsia="仿宋_GB2312" w:cs="仿宋_GB2312"/>
          <w:sz w:val="32"/>
          <w:szCs w:val="32"/>
          <w:u w:val="none"/>
          <w:lang w:val="en-US" w:eastAsia="zh-CN"/>
        </w:rPr>
        <w:t>2024</w:t>
      </w:r>
      <w:r>
        <w:rPr>
          <w:rFonts w:ascii="Times New Roman" w:hAnsi="Times New Roman" w:eastAsia="仿宋_GB2312" w:cs="Times New Roman"/>
          <w:sz w:val="32"/>
          <w:u w:val="none"/>
          <w:shd w:val="clear" w:color="auto" w:fill="FFFFFF"/>
        </w:rPr>
        <w:t>年出国计划，拟安排出国（境）组</w:t>
      </w:r>
      <w:r>
        <w:rPr>
          <w:rFonts w:hint="eastAsia" w:ascii="仿宋_GB2312" w:hAnsi="黑体" w:eastAsia="仿宋_GB2312" w:cs="仿宋_GB2312"/>
          <w:sz w:val="32"/>
          <w:szCs w:val="32"/>
          <w:u w:val="none"/>
          <w:lang w:val="en-US" w:eastAsia="zh-CN"/>
        </w:rPr>
        <w:t>6</w:t>
      </w:r>
      <w:r>
        <w:rPr>
          <w:rFonts w:ascii="Times New Roman" w:hAnsi="Times New Roman" w:eastAsia="仿宋_GB2312" w:cs="Times New Roman"/>
          <w:sz w:val="32"/>
          <w:u w:val="none"/>
          <w:shd w:val="clear" w:color="auto" w:fill="FFFFFF"/>
        </w:rPr>
        <w:t>次，出国（境）</w:t>
      </w:r>
      <w:r>
        <w:rPr>
          <w:rFonts w:hint="eastAsia" w:ascii="仿宋_GB2312" w:hAnsi="黑体" w:eastAsia="仿宋_GB2312" w:cs="仿宋_GB2312"/>
          <w:sz w:val="32"/>
          <w:szCs w:val="32"/>
          <w:u w:val="none"/>
          <w:lang w:val="en-US" w:eastAsia="zh-CN"/>
        </w:rPr>
        <w:t>24</w:t>
      </w:r>
      <w:r>
        <w:rPr>
          <w:rFonts w:ascii="Times New Roman" w:hAnsi="Times New Roman" w:eastAsia="仿宋_GB2312" w:cs="Times New Roman"/>
          <w:sz w:val="32"/>
          <w:u w:val="none"/>
          <w:shd w:val="clear" w:color="auto" w:fill="FFFFFF"/>
        </w:rPr>
        <w:t>人。出国（境）团组主要包括：</w:t>
      </w:r>
    </w:p>
    <w:p w14:paraId="3E722B23">
      <w:pPr>
        <w:ind w:firstLine="630"/>
        <w:rPr>
          <w:rFonts w:hint="eastAsia" w:ascii="仿宋_GB2312" w:hAnsi="黑体" w:eastAsia="仿宋_GB2312"/>
          <w:sz w:val="32"/>
          <w:szCs w:val="32"/>
          <w:lang w:val="en-US" w:eastAsia="zh-CN"/>
        </w:rPr>
      </w:pPr>
      <w:r>
        <w:rPr>
          <w:rFonts w:hint="eastAsia" w:ascii="Times New Roman" w:hAnsi="Times New Roman" w:eastAsia="仿宋_GB2312" w:cs="Times New Roman"/>
          <w:sz w:val="32"/>
          <w:u w:val="none"/>
          <w:shd w:val="clear" w:color="auto" w:fill="FFFFFF"/>
          <w:lang w:val="en-US" w:eastAsia="zh-CN"/>
        </w:rPr>
        <w:t>1.</w:t>
      </w:r>
      <w:r>
        <w:rPr>
          <w:rFonts w:hint="eastAsia" w:ascii="Times New Roman" w:hAnsi="Times New Roman" w:eastAsia="仿宋_GB2312" w:cs="Times New Roman"/>
          <w:sz w:val="32"/>
          <w:u w:val="none"/>
          <w:shd w:val="clear" w:color="auto" w:fill="FFFFFF"/>
        </w:rPr>
        <w:t>香港澳门经贸活动</w:t>
      </w:r>
      <w:r>
        <w:rPr>
          <w:rFonts w:ascii="Times New Roman" w:hAnsi="Times New Roman" w:eastAsia="仿宋_GB2312" w:cs="Times New Roman"/>
          <w:sz w:val="32"/>
          <w:u w:val="none"/>
          <w:shd w:val="clear" w:color="auto" w:fill="FFFFFF"/>
        </w:rPr>
        <w:t>团组：目的地为</w:t>
      </w:r>
      <w:r>
        <w:rPr>
          <w:rFonts w:hint="eastAsia" w:ascii="Times New Roman" w:hAnsi="Times New Roman" w:eastAsia="仿宋_GB2312" w:cs="Times New Roman"/>
          <w:sz w:val="32"/>
          <w:u w:val="none"/>
          <w:shd w:val="clear" w:color="auto" w:fill="FFFFFF"/>
        </w:rPr>
        <w:t>香港、澳门</w:t>
      </w:r>
      <w:r>
        <w:rPr>
          <w:rFonts w:ascii="Times New Roman" w:hAnsi="Times New Roman" w:eastAsia="仿宋_GB2312" w:cs="Times New Roman"/>
          <w:sz w:val="32"/>
          <w:u w:val="none"/>
          <w:shd w:val="clear" w:color="auto" w:fill="FFFFFF"/>
        </w:rPr>
        <w:t>，人数为</w:t>
      </w:r>
      <w:r>
        <w:rPr>
          <w:rFonts w:hint="eastAsia" w:ascii="仿宋_GB2312" w:hAnsi="黑体" w:eastAsia="仿宋_GB2312" w:cs="仿宋_GB2312"/>
          <w:sz w:val="32"/>
          <w:szCs w:val="32"/>
          <w:u w:val="none"/>
          <w:lang w:val="en-US" w:eastAsia="zh-CN"/>
        </w:rPr>
        <w:t>4</w:t>
      </w:r>
      <w:r>
        <w:rPr>
          <w:rFonts w:ascii="Times New Roman" w:hAnsi="Times New Roman" w:eastAsia="仿宋_GB2312" w:cs="Times New Roman"/>
          <w:sz w:val="32"/>
          <w:u w:val="none"/>
          <w:shd w:val="clear" w:color="auto" w:fill="FFFFFF"/>
        </w:rPr>
        <w:t>人，天数为</w:t>
      </w:r>
      <w:r>
        <w:rPr>
          <w:rFonts w:hint="eastAsia" w:ascii="仿宋_GB2312" w:hAnsi="黑体" w:eastAsia="仿宋_GB2312" w:cs="仿宋_GB2312"/>
          <w:sz w:val="32"/>
          <w:szCs w:val="32"/>
          <w:u w:val="none"/>
          <w:lang w:val="en-US" w:eastAsia="zh-CN"/>
        </w:rPr>
        <w:t>3</w:t>
      </w:r>
      <w:r>
        <w:rPr>
          <w:rFonts w:ascii="Times New Roman" w:hAnsi="Times New Roman" w:eastAsia="仿宋_GB2312" w:cs="Times New Roman"/>
          <w:sz w:val="32"/>
          <w:u w:val="none"/>
          <w:shd w:val="clear" w:color="auto" w:fill="FFFFFF"/>
        </w:rPr>
        <w:t>天，主要任务为</w:t>
      </w:r>
      <w:r>
        <w:rPr>
          <w:rFonts w:hint="eastAsia" w:ascii="Times New Roman" w:hAnsi="Times New Roman" w:eastAsia="仿宋_GB2312" w:cs="Times New Roman"/>
          <w:sz w:val="32"/>
          <w:u w:val="none"/>
          <w:shd w:val="clear" w:color="auto" w:fill="FFFFFF"/>
        </w:rPr>
        <w:t>拜访香港、澳门海南乡团，拜会香港贸易发展局、澳门贸易投资促进局，建立沟通机制，加强投资，促进双向合作</w:t>
      </w:r>
      <w:r>
        <w:rPr>
          <w:rFonts w:hint="eastAsia" w:ascii="仿宋_GB2312" w:hAnsi="黑体" w:eastAsia="仿宋_GB2312"/>
          <w:sz w:val="32"/>
          <w:szCs w:val="32"/>
          <w:lang w:val="en-US" w:eastAsia="zh-CN"/>
        </w:rPr>
        <w:t>。</w:t>
      </w:r>
    </w:p>
    <w:p w14:paraId="142B7067">
      <w:pPr>
        <w:ind w:firstLine="630"/>
        <w:rPr>
          <w:rFonts w:ascii="Times New Roman" w:hAnsi="Times New Roman" w:eastAsia="仿宋_GB2312" w:cs="Times New Roman"/>
          <w:sz w:val="32"/>
          <w:u w:val="none"/>
          <w:shd w:val="clear" w:color="auto" w:fill="FFFFFF"/>
        </w:rPr>
      </w:pPr>
      <w:r>
        <w:rPr>
          <w:rFonts w:hint="eastAsia" w:ascii="Times New Roman" w:hAnsi="Times New Roman" w:eastAsia="仿宋_GB2312" w:cs="Times New Roman"/>
          <w:sz w:val="32"/>
          <w:u w:val="none"/>
          <w:shd w:val="clear" w:color="auto" w:fill="FFFFFF"/>
          <w:lang w:val="en-US" w:eastAsia="zh-CN"/>
        </w:rPr>
        <w:t>2</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rPr>
        <w:t>参加</w:t>
      </w:r>
      <w:r>
        <w:rPr>
          <w:rFonts w:hint="eastAsia" w:ascii="Times New Roman" w:hAnsi="Times New Roman" w:eastAsia="仿宋_GB2312" w:cs="Times New Roman"/>
          <w:sz w:val="32"/>
          <w:u w:val="none"/>
          <w:shd w:val="clear" w:color="auto" w:fill="FFFFFF"/>
          <w:lang w:val="en-US" w:eastAsia="zh-CN"/>
        </w:rPr>
        <w:t>2</w:t>
      </w:r>
      <w:r>
        <w:rPr>
          <w:rFonts w:hint="eastAsia" w:ascii="Times New Roman" w:hAnsi="Times New Roman" w:eastAsia="仿宋_GB2312" w:cs="Times New Roman"/>
          <w:sz w:val="32"/>
          <w:u w:val="none"/>
          <w:shd w:val="clear" w:color="auto" w:fill="FFFFFF"/>
        </w:rPr>
        <w:t>024香港国际春季电子展</w:t>
      </w:r>
      <w:r>
        <w:rPr>
          <w:rFonts w:ascii="Times New Roman" w:hAnsi="Times New Roman" w:eastAsia="仿宋_GB2312" w:cs="Times New Roman"/>
          <w:sz w:val="32"/>
          <w:u w:val="none"/>
          <w:shd w:val="clear" w:color="auto" w:fill="FFFFFF"/>
        </w:rPr>
        <w:t>团组：目的地为</w:t>
      </w:r>
      <w:r>
        <w:rPr>
          <w:rFonts w:hint="eastAsia" w:ascii="Times New Roman" w:hAnsi="Times New Roman" w:eastAsia="仿宋_GB2312" w:cs="Times New Roman"/>
          <w:sz w:val="32"/>
          <w:u w:val="none"/>
          <w:shd w:val="clear" w:color="auto" w:fill="FFFFFF"/>
        </w:rPr>
        <w:t>香港</w:t>
      </w:r>
      <w:r>
        <w:rPr>
          <w:rFonts w:ascii="Times New Roman" w:hAnsi="Times New Roman" w:eastAsia="仿宋_GB2312" w:cs="Times New Roman"/>
          <w:sz w:val="32"/>
          <w:u w:val="none"/>
          <w:shd w:val="clear" w:color="auto" w:fill="FFFFFF"/>
        </w:rPr>
        <w:t>，人数为</w:t>
      </w:r>
      <w:r>
        <w:rPr>
          <w:rFonts w:hint="eastAsia" w:ascii="仿宋_GB2312" w:hAnsi="黑体" w:eastAsia="仿宋_GB2312" w:cs="仿宋_GB2312"/>
          <w:sz w:val="32"/>
          <w:szCs w:val="32"/>
          <w:u w:val="none"/>
          <w:lang w:val="en-US" w:eastAsia="zh-CN"/>
        </w:rPr>
        <w:t>4</w:t>
      </w:r>
      <w:r>
        <w:rPr>
          <w:rFonts w:ascii="Times New Roman" w:hAnsi="Times New Roman" w:eastAsia="仿宋_GB2312" w:cs="Times New Roman"/>
          <w:sz w:val="32"/>
          <w:u w:val="none"/>
          <w:shd w:val="clear" w:color="auto" w:fill="FFFFFF"/>
        </w:rPr>
        <w:t>人，天数为</w:t>
      </w:r>
      <w:r>
        <w:rPr>
          <w:rFonts w:hint="eastAsia" w:ascii="仿宋_GB2312" w:hAnsi="黑体" w:eastAsia="仿宋_GB2312" w:cs="仿宋_GB2312"/>
          <w:sz w:val="32"/>
          <w:szCs w:val="32"/>
          <w:u w:val="none"/>
          <w:lang w:val="en-US" w:eastAsia="zh-CN"/>
        </w:rPr>
        <w:t>3</w:t>
      </w:r>
      <w:r>
        <w:rPr>
          <w:rFonts w:ascii="Times New Roman" w:hAnsi="Times New Roman" w:eastAsia="仿宋_GB2312" w:cs="Times New Roman"/>
          <w:sz w:val="32"/>
          <w:u w:val="none"/>
          <w:shd w:val="clear" w:color="auto" w:fill="FFFFFF"/>
        </w:rPr>
        <w:t>天，主要任务为</w:t>
      </w:r>
      <w:r>
        <w:rPr>
          <w:rFonts w:hint="eastAsia" w:ascii="Times New Roman" w:hAnsi="Times New Roman" w:eastAsia="仿宋_GB2312" w:cs="Times New Roman"/>
          <w:sz w:val="32"/>
          <w:u w:val="none"/>
          <w:shd w:val="clear" w:color="auto" w:fill="FFFFFF"/>
        </w:rPr>
        <w:t>就提升海南电子信息产业服水平、推动海南电子信息产业发展进行交流。</w:t>
      </w:r>
    </w:p>
    <w:p w14:paraId="1F07B81F">
      <w:pPr>
        <w:ind w:firstLine="630"/>
        <w:rPr>
          <w:rFonts w:ascii="Times New Roman" w:hAnsi="Times New Roman" w:eastAsia="仿宋_GB2312" w:cs="Times New Roman"/>
          <w:sz w:val="32"/>
          <w:u w:val="none"/>
          <w:shd w:val="clear" w:color="auto" w:fill="FFFFFF"/>
        </w:rPr>
      </w:pPr>
      <w:r>
        <w:rPr>
          <w:rFonts w:hint="eastAsia" w:ascii="Times New Roman" w:hAnsi="Times New Roman" w:eastAsia="仿宋_GB2312" w:cs="Times New Roman"/>
          <w:sz w:val="32"/>
          <w:u w:val="none"/>
          <w:shd w:val="clear" w:color="auto" w:fill="FFFFFF"/>
          <w:lang w:val="en-US" w:eastAsia="zh-CN"/>
        </w:rPr>
        <w:t>3</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rPr>
        <w:t>参加2024年香港旅游展览会</w:t>
      </w:r>
      <w:r>
        <w:rPr>
          <w:rFonts w:ascii="Times New Roman" w:hAnsi="Times New Roman" w:eastAsia="仿宋_GB2312" w:cs="Times New Roman"/>
          <w:sz w:val="32"/>
          <w:u w:val="none"/>
          <w:shd w:val="clear" w:color="auto" w:fill="FFFFFF"/>
        </w:rPr>
        <w:t>团组：目的地为</w:t>
      </w:r>
      <w:r>
        <w:rPr>
          <w:rFonts w:hint="eastAsia" w:ascii="Times New Roman" w:hAnsi="Times New Roman" w:eastAsia="仿宋_GB2312" w:cs="Times New Roman"/>
          <w:sz w:val="32"/>
          <w:u w:val="none"/>
          <w:shd w:val="clear" w:color="auto" w:fill="FFFFFF"/>
        </w:rPr>
        <w:t>香港</w:t>
      </w:r>
      <w:r>
        <w:rPr>
          <w:rFonts w:ascii="Times New Roman" w:hAnsi="Times New Roman" w:eastAsia="仿宋_GB2312" w:cs="Times New Roman"/>
          <w:sz w:val="32"/>
          <w:u w:val="none"/>
          <w:shd w:val="clear" w:color="auto" w:fill="FFFFFF"/>
        </w:rPr>
        <w:t>，人数为</w:t>
      </w:r>
      <w:r>
        <w:rPr>
          <w:rFonts w:hint="eastAsia" w:ascii="仿宋_GB2312" w:hAnsi="黑体" w:eastAsia="仿宋_GB2312" w:cs="仿宋_GB2312"/>
          <w:sz w:val="32"/>
          <w:szCs w:val="32"/>
          <w:u w:val="none"/>
          <w:lang w:val="en-US" w:eastAsia="zh-CN"/>
        </w:rPr>
        <w:t>4</w:t>
      </w:r>
      <w:r>
        <w:rPr>
          <w:rFonts w:ascii="Times New Roman" w:hAnsi="Times New Roman" w:eastAsia="仿宋_GB2312" w:cs="Times New Roman"/>
          <w:sz w:val="32"/>
          <w:u w:val="none"/>
          <w:shd w:val="clear" w:color="auto" w:fill="FFFFFF"/>
        </w:rPr>
        <w:t>人，天数为</w:t>
      </w:r>
      <w:r>
        <w:rPr>
          <w:rFonts w:hint="eastAsia" w:ascii="仿宋_GB2312" w:hAnsi="黑体" w:eastAsia="仿宋_GB2312" w:cs="仿宋_GB2312"/>
          <w:sz w:val="32"/>
          <w:szCs w:val="32"/>
          <w:u w:val="none"/>
          <w:lang w:val="en-US" w:eastAsia="zh-CN"/>
        </w:rPr>
        <w:t>3</w:t>
      </w:r>
      <w:r>
        <w:rPr>
          <w:rFonts w:ascii="Times New Roman" w:hAnsi="Times New Roman" w:eastAsia="仿宋_GB2312" w:cs="Times New Roman"/>
          <w:sz w:val="32"/>
          <w:u w:val="none"/>
          <w:shd w:val="clear" w:color="auto" w:fill="FFFFFF"/>
        </w:rPr>
        <w:t>天，主要任务为</w:t>
      </w:r>
      <w:r>
        <w:rPr>
          <w:rFonts w:hint="eastAsia" w:ascii="Times New Roman" w:hAnsi="Times New Roman" w:eastAsia="仿宋_GB2312" w:cs="Times New Roman"/>
          <w:sz w:val="32"/>
          <w:u w:val="none"/>
          <w:shd w:val="clear" w:color="auto" w:fill="FFFFFF"/>
        </w:rPr>
        <w:t>就提升海南旅游产业服水平、推动海南旅游产业发展进行交流。</w:t>
      </w:r>
    </w:p>
    <w:p w14:paraId="28889A96">
      <w:pPr>
        <w:ind w:firstLine="630"/>
        <w:rPr>
          <w:rFonts w:hint="eastAsia" w:ascii="Times New Roman" w:hAnsi="Times New Roman" w:eastAsia="仿宋_GB2312" w:cs="Times New Roman"/>
          <w:sz w:val="32"/>
          <w:u w:val="none"/>
          <w:shd w:val="clear" w:color="auto" w:fill="FFFFFF"/>
        </w:rPr>
      </w:pPr>
      <w:r>
        <w:rPr>
          <w:rFonts w:hint="eastAsia" w:ascii="Times New Roman" w:hAnsi="Times New Roman" w:eastAsia="仿宋_GB2312" w:cs="Times New Roman"/>
          <w:sz w:val="32"/>
          <w:u w:val="none"/>
          <w:shd w:val="clear" w:color="auto" w:fill="FFFFFF"/>
          <w:lang w:val="en-US" w:eastAsia="zh-CN"/>
        </w:rPr>
        <w:t>4</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rPr>
        <w:t>参加2024年香港运动休闲博览会</w:t>
      </w:r>
      <w:r>
        <w:rPr>
          <w:rFonts w:ascii="Times New Roman" w:hAnsi="Times New Roman" w:eastAsia="仿宋_GB2312" w:cs="Times New Roman"/>
          <w:sz w:val="32"/>
          <w:u w:val="none"/>
          <w:shd w:val="clear" w:color="auto" w:fill="FFFFFF"/>
        </w:rPr>
        <w:t>团组：目的地为</w:t>
      </w:r>
      <w:r>
        <w:rPr>
          <w:rFonts w:hint="eastAsia" w:ascii="Times New Roman" w:hAnsi="Times New Roman" w:eastAsia="仿宋_GB2312" w:cs="Times New Roman"/>
          <w:sz w:val="32"/>
          <w:u w:val="none"/>
          <w:shd w:val="clear" w:color="auto" w:fill="FFFFFF"/>
        </w:rPr>
        <w:t>香港</w:t>
      </w:r>
      <w:r>
        <w:rPr>
          <w:rFonts w:ascii="Times New Roman" w:hAnsi="Times New Roman" w:eastAsia="仿宋_GB2312" w:cs="Times New Roman"/>
          <w:sz w:val="32"/>
          <w:u w:val="none"/>
          <w:shd w:val="clear" w:color="auto" w:fill="FFFFFF"/>
        </w:rPr>
        <w:t>，人数为</w:t>
      </w:r>
      <w:r>
        <w:rPr>
          <w:rFonts w:hint="eastAsia" w:ascii="仿宋_GB2312" w:hAnsi="黑体" w:eastAsia="仿宋_GB2312" w:cs="仿宋_GB2312"/>
          <w:sz w:val="32"/>
          <w:szCs w:val="32"/>
          <w:u w:val="none"/>
          <w:lang w:val="en-US" w:eastAsia="zh-CN"/>
        </w:rPr>
        <w:t>4</w:t>
      </w:r>
      <w:r>
        <w:rPr>
          <w:rFonts w:ascii="Times New Roman" w:hAnsi="Times New Roman" w:eastAsia="仿宋_GB2312" w:cs="Times New Roman"/>
          <w:sz w:val="32"/>
          <w:u w:val="none"/>
          <w:shd w:val="clear" w:color="auto" w:fill="FFFFFF"/>
        </w:rPr>
        <w:t>人，天数为</w:t>
      </w:r>
      <w:r>
        <w:rPr>
          <w:rFonts w:hint="eastAsia" w:ascii="仿宋_GB2312" w:hAnsi="黑体" w:eastAsia="仿宋_GB2312" w:cs="仿宋_GB2312"/>
          <w:sz w:val="32"/>
          <w:szCs w:val="32"/>
          <w:u w:val="none"/>
          <w:lang w:val="en-US" w:eastAsia="zh-CN"/>
        </w:rPr>
        <w:t>3</w:t>
      </w:r>
      <w:r>
        <w:rPr>
          <w:rFonts w:ascii="Times New Roman" w:hAnsi="Times New Roman" w:eastAsia="仿宋_GB2312" w:cs="Times New Roman"/>
          <w:sz w:val="32"/>
          <w:u w:val="none"/>
          <w:shd w:val="clear" w:color="auto" w:fill="FFFFFF"/>
        </w:rPr>
        <w:t>天，主要任务为</w:t>
      </w:r>
      <w:r>
        <w:rPr>
          <w:rFonts w:hint="eastAsia" w:ascii="Times New Roman" w:hAnsi="Times New Roman" w:eastAsia="仿宋_GB2312" w:cs="Times New Roman"/>
          <w:sz w:val="32"/>
          <w:u w:val="none"/>
          <w:shd w:val="clear" w:color="auto" w:fill="FFFFFF"/>
        </w:rPr>
        <w:t>就提升海南运动休闲产业服务水平、推动海南优质运动休闲产业发展及琼港运动休闲产业深度合作进行交流。</w:t>
      </w:r>
    </w:p>
    <w:p w14:paraId="0BC257D8">
      <w:pPr>
        <w:ind w:firstLine="630"/>
        <w:rPr>
          <w:rFonts w:hint="eastAsia" w:ascii="Times New Roman" w:hAnsi="Times New Roman" w:eastAsia="仿宋_GB2312" w:cs="Times New Roman"/>
          <w:sz w:val="32"/>
          <w:u w:val="none"/>
          <w:shd w:val="clear" w:color="auto" w:fill="FFFFFF"/>
        </w:rPr>
      </w:pPr>
      <w:r>
        <w:rPr>
          <w:rFonts w:hint="eastAsia" w:ascii="Times New Roman" w:hAnsi="Times New Roman" w:eastAsia="仿宋_GB2312" w:cs="Times New Roman"/>
          <w:sz w:val="32"/>
          <w:u w:val="none"/>
          <w:shd w:val="clear" w:color="auto" w:fill="FFFFFF"/>
          <w:lang w:val="en-US" w:eastAsia="zh-CN"/>
        </w:rPr>
        <w:t>5</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rPr>
        <w:t>参加2024第二十二届亚洲国际食品博览会（澳门）</w:t>
      </w:r>
      <w:r>
        <w:rPr>
          <w:rFonts w:ascii="Times New Roman" w:hAnsi="Times New Roman" w:eastAsia="仿宋_GB2312" w:cs="Times New Roman"/>
          <w:sz w:val="32"/>
          <w:u w:val="none"/>
          <w:shd w:val="clear" w:color="auto" w:fill="FFFFFF"/>
        </w:rPr>
        <w:t>团组：目的地为</w:t>
      </w:r>
      <w:r>
        <w:rPr>
          <w:rFonts w:hint="eastAsia" w:ascii="Times New Roman" w:hAnsi="Times New Roman" w:eastAsia="仿宋_GB2312" w:cs="Times New Roman"/>
          <w:sz w:val="32"/>
          <w:u w:val="none"/>
          <w:shd w:val="clear" w:color="auto" w:fill="FFFFFF"/>
        </w:rPr>
        <w:t>澳门</w:t>
      </w:r>
      <w:r>
        <w:rPr>
          <w:rFonts w:ascii="Times New Roman" w:hAnsi="Times New Roman" w:eastAsia="仿宋_GB2312" w:cs="Times New Roman"/>
          <w:sz w:val="32"/>
          <w:u w:val="none"/>
          <w:shd w:val="clear" w:color="auto" w:fill="FFFFFF"/>
        </w:rPr>
        <w:t>，人数为</w:t>
      </w:r>
      <w:r>
        <w:rPr>
          <w:rFonts w:hint="eastAsia" w:ascii="仿宋_GB2312" w:hAnsi="黑体" w:eastAsia="仿宋_GB2312" w:cs="仿宋_GB2312"/>
          <w:sz w:val="32"/>
          <w:szCs w:val="32"/>
          <w:u w:val="none"/>
          <w:lang w:val="en-US" w:eastAsia="zh-CN"/>
        </w:rPr>
        <w:t>4</w:t>
      </w:r>
      <w:r>
        <w:rPr>
          <w:rFonts w:ascii="Times New Roman" w:hAnsi="Times New Roman" w:eastAsia="仿宋_GB2312" w:cs="Times New Roman"/>
          <w:sz w:val="32"/>
          <w:u w:val="none"/>
          <w:shd w:val="clear" w:color="auto" w:fill="FFFFFF"/>
        </w:rPr>
        <w:t>人，天数为</w:t>
      </w:r>
      <w:r>
        <w:rPr>
          <w:rFonts w:hint="eastAsia" w:ascii="仿宋_GB2312" w:hAnsi="黑体" w:eastAsia="仿宋_GB2312" w:cs="仿宋_GB2312"/>
          <w:sz w:val="32"/>
          <w:szCs w:val="32"/>
          <w:u w:val="none"/>
          <w:lang w:val="en-US" w:eastAsia="zh-CN"/>
        </w:rPr>
        <w:t>3</w:t>
      </w:r>
      <w:r>
        <w:rPr>
          <w:rFonts w:ascii="Times New Roman" w:hAnsi="Times New Roman" w:eastAsia="仿宋_GB2312" w:cs="Times New Roman"/>
          <w:sz w:val="32"/>
          <w:u w:val="none"/>
          <w:shd w:val="clear" w:color="auto" w:fill="FFFFFF"/>
        </w:rPr>
        <w:t>天，主要任务为</w:t>
      </w:r>
      <w:r>
        <w:rPr>
          <w:rFonts w:hint="eastAsia" w:ascii="Times New Roman" w:hAnsi="Times New Roman" w:eastAsia="仿宋_GB2312" w:cs="Times New Roman"/>
          <w:sz w:val="32"/>
          <w:u w:val="none"/>
          <w:shd w:val="clear" w:color="auto" w:fill="FFFFFF"/>
        </w:rPr>
        <w:t>就提升海南食品服务水平、推动海南优质食品供应澳门及琼澳食品业深度合作进行交流。</w:t>
      </w:r>
    </w:p>
    <w:p w14:paraId="6FF12E66">
      <w:pPr>
        <w:ind w:firstLine="630"/>
        <w:rPr>
          <w:rFonts w:hint="eastAsia" w:ascii="Times New Roman" w:hAnsi="Times New Roman" w:eastAsia="仿宋_GB2312" w:cs="Times New Roman"/>
          <w:sz w:val="32"/>
          <w:u w:val="none"/>
          <w:shd w:val="clear" w:color="auto" w:fill="FFFFFF"/>
          <w:lang w:val="en-US" w:eastAsia="zh-CN"/>
        </w:rPr>
      </w:pPr>
      <w:r>
        <w:rPr>
          <w:rFonts w:hint="eastAsia" w:ascii="Times New Roman" w:hAnsi="Times New Roman" w:eastAsia="仿宋_GB2312" w:cs="Times New Roman"/>
          <w:sz w:val="32"/>
          <w:u w:val="none"/>
          <w:shd w:val="clear" w:color="auto" w:fill="FFFFFF"/>
          <w:lang w:val="en-US" w:eastAsia="zh-CN"/>
        </w:rPr>
        <w:t>6</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rPr>
        <w:t>香港澳门经贸活动</w:t>
      </w:r>
      <w:r>
        <w:rPr>
          <w:rFonts w:ascii="Times New Roman" w:hAnsi="Times New Roman" w:eastAsia="仿宋_GB2312" w:cs="Times New Roman"/>
          <w:sz w:val="32"/>
          <w:u w:val="none"/>
          <w:shd w:val="clear" w:color="auto" w:fill="FFFFFF"/>
        </w:rPr>
        <w:t>团组：目的地为</w:t>
      </w:r>
      <w:r>
        <w:rPr>
          <w:rFonts w:hint="eastAsia" w:ascii="Times New Roman" w:hAnsi="Times New Roman" w:eastAsia="仿宋_GB2312" w:cs="Times New Roman"/>
          <w:sz w:val="32"/>
          <w:u w:val="none"/>
          <w:shd w:val="clear" w:color="auto" w:fill="FFFFFF"/>
        </w:rPr>
        <w:t>香港、澳门</w:t>
      </w:r>
      <w:r>
        <w:rPr>
          <w:rFonts w:ascii="Times New Roman" w:hAnsi="Times New Roman" w:eastAsia="仿宋_GB2312" w:cs="Times New Roman"/>
          <w:sz w:val="32"/>
          <w:u w:val="none"/>
          <w:shd w:val="clear" w:color="auto" w:fill="FFFFFF"/>
        </w:rPr>
        <w:t>，人数为</w:t>
      </w:r>
      <w:r>
        <w:rPr>
          <w:rFonts w:hint="eastAsia" w:ascii="仿宋_GB2312" w:hAnsi="黑体" w:eastAsia="仿宋_GB2312" w:cs="仿宋_GB2312"/>
          <w:sz w:val="32"/>
          <w:szCs w:val="32"/>
          <w:u w:val="none"/>
          <w:lang w:val="en-US" w:eastAsia="zh-CN"/>
        </w:rPr>
        <w:t>4</w:t>
      </w:r>
      <w:r>
        <w:rPr>
          <w:rFonts w:ascii="Times New Roman" w:hAnsi="Times New Roman" w:eastAsia="仿宋_GB2312" w:cs="Times New Roman"/>
          <w:sz w:val="32"/>
          <w:u w:val="none"/>
          <w:shd w:val="clear" w:color="auto" w:fill="FFFFFF"/>
        </w:rPr>
        <w:t>人，天数为</w:t>
      </w:r>
      <w:r>
        <w:rPr>
          <w:rFonts w:hint="eastAsia" w:ascii="仿宋_GB2312" w:hAnsi="黑体" w:eastAsia="仿宋_GB2312" w:cs="仿宋_GB2312"/>
          <w:sz w:val="32"/>
          <w:szCs w:val="32"/>
          <w:u w:val="none"/>
          <w:lang w:val="en-US" w:eastAsia="zh-CN"/>
        </w:rPr>
        <w:t>3</w:t>
      </w:r>
      <w:r>
        <w:rPr>
          <w:rFonts w:ascii="Times New Roman" w:hAnsi="Times New Roman" w:eastAsia="仿宋_GB2312" w:cs="Times New Roman"/>
          <w:sz w:val="32"/>
          <w:u w:val="none"/>
          <w:shd w:val="clear" w:color="auto" w:fill="FFFFFF"/>
        </w:rPr>
        <w:t>天，主要任务为</w:t>
      </w:r>
      <w:r>
        <w:rPr>
          <w:rFonts w:hint="eastAsia" w:ascii="Times New Roman" w:hAnsi="Times New Roman" w:eastAsia="仿宋_GB2312" w:cs="Times New Roman"/>
          <w:sz w:val="32"/>
          <w:u w:val="none"/>
          <w:shd w:val="clear" w:color="auto" w:fill="FFFFFF"/>
        </w:rPr>
        <w:t>拜访香港、澳门海南乡团，联络港澳海南乡亲。</w:t>
      </w:r>
    </w:p>
    <w:p w14:paraId="55C8808C">
      <w:pPr>
        <w:ind w:firstLine="640" w:firstLineChars="200"/>
        <w:rPr>
          <w:rFonts w:hint="eastAsia" w:ascii="Times New Roman" w:hAnsi="Times New Roman" w:eastAsia="仿宋_GB2312" w:cs="Times New Roman"/>
          <w:sz w:val="32"/>
          <w:u w:val="none"/>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10.50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0.00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10.50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eastAsia" w:ascii="仿宋_GB2312" w:hAnsi="黑体" w:eastAsia="仿宋_GB2312" w:cs="仿宋_GB2312"/>
          <w:sz w:val="32"/>
          <w:szCs w:val="32"/>
          <w:u w:val="none"/>
          <w:lang w:val="en-US" w:eastAsia="zh-CN"/>
        </w:rPr>
        <w:t>51.50</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rPr>
        <w:t>下降的</w:t>
      </w:r>
      <w:r>
        <w:rPr>
          <w:rFonts w:ascii="Times New Roman" w:hAnsi="Times New Roman" w:eastAsia="仿宋_GB2312" w:cs="Times New Roman"/>
          <w:sz w:val="32"/>
          <w:u w:val="none"/>
          <w:shd w:val="clear" w:color="auto" w:fill="FFFFFF"/>
        </w:rPr>
        <w:t>主要原因包括：</w:t>
      </w:r>
      <w:r>
        <w:rPr>
          <w:rFonts w:hint="eastAsia" w:ascii="Times New Roman" w:hAnsi="Times New Roman" w:eastAsia="仿宋_GB2312" w:cs="Times New Roman"/>
          <w:sz w:val="32"/>
          <w:u w:val="none"/>
          <w:shd w:val="clear" w:color="auto" w:fill="FFFFFF"/>
          <w:lang w:eastAsia="zh-CN"/>
        </w:rPr>
        <w:t>机构改革后，公务用车编制数减少</w:t>
      </w:r>
      <w:r>
        <w:rPr>
          <w:rFonts w:hint="eastAsia" w:ascii="Times New Roman" w:hAnsi="Times New Roman" w:eastAsia="仿宋_GB2312" w:cs="Times New Roman"/>
          <w:sz w:val="32"/>
          <w:u w:val="none"/>
          <w:shd w:val="clear" w:color="auto" w:fill="FFFFFF"/>
          <w:lang w:val="en-US" w:eastAsia="zh-CN"/>
        </w:rPr>
        <w:t>4辆</w:t>
      </w:r>
      <w:r>
        <w:rPr>
          <w:rFonts w:hint="eastAsia"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highlight w:val="none"/>
        </w:rPr>
        <w:t>公务接待费</w:t>
      </w:r>
      <w:r>
        <w:rPr>
          <w:rFonts w:hint="eastAsia" w:ascii="仿宋_GB2312" w:hAnsi="黑体" w:eastAsia="仿宋_GB2312" w:cs="仿宋_GB2312"/>
          <w:sz w:val="32"/>
          <w:szCs w:val="32"/>
          <w:lang w:val="en-US" w:eastAsia="zh-CN"/>
        </w:rPr>
        <w:t>24.20</w:t>
      </w:r>
      <w:r>
        <w:rPr>
          <w:rFonts w:ascii="Times New Roman" w:hAnsi="Times New Roman" w:eastAsia="仿宋_GB2312" w:cs="Times New Roman"/>
          <w:sz w:val="32"/>
          <w:shd w:val="clear" w:color="auto" w:fill="FFFFFF"/>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年预算增长</w:t>
      </w:r>
      <w:r>
        <w:rPr>
          <w:rFonts w:hint="eastAsia" w:ascii="仿宋_GB2312" w:hAnsi="黑体" w:eastAsia="仿宋_GB2312" w:cs="仿宋_GB2312"/>
          <w:sz w:val="32"/>
          <w:szCs w:val="32"/>
          <w:u w:val="none"/>
          <w:lang w:val="en-US" w:eastAsia="zh-CN"/>
        </w:rPr>
        <w:t>114.16</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rPr>
        <w:t>增长的</w:t>
      </w:r>
      <w:r>
        <w:rPr>
          <w:rFonts w:ascii="Times New Roman" w:hAnsi="Times New Roman" w:eastAsia="仿宋_GB2312" w:cs="Times New Roman"/>
          <w:sz w:val="32"/>
          <w:u w:val="none"/>
          <w:shd w:val="clear" w:color="auto" w:fill="FFFFFF"/>
        </w:rPr>
        <w:t>主要原因包括：</w:t>
      </w:r>
      <w:r>
        <w:rPr>
          <w:rFonts w:hint="eastAsia" w:ascii="Times New Roman" w:hAnsi="Times New Roman" w:eastAsia="仿宋_GB2312" w:cs="Times New Roman"/>
          <w:sz w:val="32"/>
          <w:u w:val="none"/>
          <w:shd w:val="clear" w:color="auto" w:fill="FFFFFF"/>
          <w:lang w:eastAsia="zh-CN"/>
        </w:rPr>
        <w:t>一是</w:t>
      </w:r>
      <w:r>
        <w:rPr>
          <w:rFonts w:hint="eastAsia" w:ascii="仿宋" w:hAnsi="仿宋" w:eastAsia="仿宋" w:cs="仿宋"/>
          <w:sz w:val="32"/>
          <w:szCs w:val="32"/>
          <w:lang w:eastAsia="zh-CN"/>
        </w:rPr>
        <w:t>原接待预算基数低，新冠疫情期间的</w:t>
      </w:r>
      <w:r>
        <w:rPr>
          <w:rFonts w:hint="eastAsia" w:ascii="仿宋" w:hAnsi="仿宋" w:eastAsia="仿宋" w:cs="仿宋"/>
          <w:sz w:val="32"/>
          <w:szCs w:val="32"/>
          <w:lang w:val="en-US" w:eastAsia="zh-CN"/>
        </w:rPr>
        <w:t>接待费用预算安排逐年减少，从2019年的18万元降至2023年的11万元；二是</w:t>
      </w:r>
      <w:r>
        <w:rPr>
          <w:rFonts w:hint="eastAsia" w:ascii="仿宋" w:hAnsi="仿宋" w:eastAsia="仿宋" w:cs="仿宋"/>
          <w:sz w:val="32"/>
          <w:szCs w:val="32"/>
          <w:lang w:eastAsia="zh-CN"/>
        </w:rPr>
        <w:t>新冠</w:t>
      </w:r>
      <w:r>
        <w:rPr>
          <w:rFonts w:hint="eastAsia" w:ascii="仿宋" w:hAnsi="仿宋" w:eastAsia="仿宋" w:cs="仿宋"/>
          <w:sz w:val="32"/>
          <w:szCs w:val="32"/>
        </w:rPr>
        <w:t>疫情</w:t>
      </w:r>
      <w:r>
        <w:rPr>
          <w:rFonts w:hint="eastAsia" w:ascii="仿宋" w:hAnsi="仿宋" w:eastAsia="仿宋" w:cs="仿宋"/>
          <w:sz w:val="32"/>
          <w:szCs w:val="32"/>
          <w:lang w:eastAsia="zh-CN"/>
        </w:rPr>
        <w:t>结束</w:t>
      </w:r>
      <w:r>
        <w:rPr>
          <w:rFonts w:hint="eastAsia" w:ascii="仿宋" w:hAnsi="仿宋" w:eastAsia="仿宋" w:cs="仿宋"/>
          <w:sz w:val="32"/>
          <w:szCs w:val="32"/>
        </w:rPr>
        <w:t>后，省领导前来广东考察</w:t>
      </w:r>
      <w:r>
        <w:rPr>
          <w:rFonts w:hint="eastAsia" w:ascii="仿宋" w:hAnsi="仿宋" w:eastAsia="仿宋" w:cs="仿宋"/>
          <w:sz w:val="32"/>
          <w:szCs w:val="32"/>
          <w:lang w:eastAsia="zh-CN"/>
        </w:rPr>
        <w:t>、调研、</w:t>
      </w:r>
      <w:r>
        <w:rPr>
          <w:rFonts w:hint="eastAsia" w:ascii="仿宋" w:hAnsi="仿宋" w:eastAsia="仿宋" w:cs="仿宋"/>
          <w:sz w:val="32"/>
          <w:szCs w:val="32"/>
        </w:rPr>
        <w:t>招商等</w:t>
      </w:r>
      <w:r>
        <w:rPr>
          <w:rFonts w:hint="eastAsia" w:ascii="仿宋" w:hAnsi="仿宋" w:eastAsia="仿宋" w:cs="仿宋"/>
          <w:sz w:val="32"/>
          <w:szCs w:val="32"/>
          <w:lang w:eastAsia="zh-CN"/>
        </w:rPr>
        <w:t>活动</w:t>
      </w:r>
      <w:r>
        <w:rPr>
          <w:rFonts w:hint="eastAsia" w:ascii="仿宋" w:hAnsi="仿宋" w:eastAsia="仿宋" w:cs="仿宋"/>
          <w:sz w:val="32"/>
          <w:szCs w:val="32"/>
        </w:rPr>
        <w:t>增多</w:t>
      </w:r>
      <w:r>
        <w:rPr>
          <w:rFonts w:hint="eastAsia" w:ascii="仿宋" w:hAnsi="仿宋" w:eastAsia="仿宋" w:cs="仿宋"/>
          <w:sz w:val="32"/>
          <w:szCs w:val="32"/>
          <w:lang w:eastAsia="zh-CN"/>
        </w:rPr>
        <w:t>；三是机构改革后，新增了</w:t>
      </w:r>
      <w:r>
        <w:rPr>
          <w:rFonts w:hint="eastAsia" w:ascii="仿宋_GB2312" w:hAnsi="黑体" w:eastAsia="仿宋_GB2312" w:cs="仿宋_GB2312"/>
          <w:kern w:val="2"/>
          <w:sz w:val="32"/>
          <w:szCs w:val="32"/>
          <w:lang w:val="en-US" w:eastAsia="zh-CN" w:bidi="ar-SA"/>
        </w:rPr>
        <w:t>服务保障海南与粤港澳大湾区的投资促进、商务交流、招商引资等工作任务，</w:t>
      </w:r>
      <w:r>
        <w:rPr>
          <w:rFonts w:hint="eastAsia" w:ascii="仿宋" w:hAnsi="仿宋" w:eastAsia="仿宋" w:cs="仿宋"/>
          <w:sz w:val="32"/>
          <w:szCs w:val="32"/>
          <w:lang w:eastAsia="zh-CN"/>
        </w:rPr>
        <w:t>同时，</w:t>
      </w:r>
      <w:r>
        <w:rPr>
          <w:rFonts w:hint="eastAsia" w:ascii="仿宋" w:hAnsi="仿宋" w:eastAsia="仿宋" w:cs="仿宋"/>
          <w:sz w:val="32"/>
          <w:szCs w:val="32"/>
        </w:rPr>
        <w:t>2023年6月琼粤两省签订了《推动广东海南相向发展战略合作协议》</w:t>
      </w:r>
      <w:r>
        <w:rPr>
          <w:rFonts w:hint="eastAsia" w:ascii="仿宋" w:hAnsi="仿宋" w:eastAsia="仿宋" w:cs="仿宋"/>
          <w:sz w:val="32"/>
          <w:szCs w:val="32"/>
          <w:lang w:eastAsia="zh-CN"/>
        </w:rPr>
        <w:t>，</w:t>
      </w:r>
      <w:r>
        <w:rPr>
          <w:rFonts w:hint="eastAsia" w:ascii="仿宋" w:hAnsi="仿宋" w:eastAsia="仿宋" w:cs="仿宋"/>
          <w:sz w:val="32"/>
          <w:szCs w:val="32"/>
        </w:rPr>
        <w:t>我省成立了“推动广东海南相向发展”工作专班，我单位是副组长成员单位</w:t>
      </w:r>
      <w:r>
        <w:rPr>
          <w:rFonts w:hint="eastAsia" w:ascii="仿宋" w:hAnsi="仿宋" w:eastAsia="仿宋" w:cs="仿宋"/>
          <w:sz w:val="32"/>
          <w:szCs w:val="32"/>
          <w:lang w:eastAsia="zh-CN"/>
        </w:rPr>
        <w:t>，后期服务保障费用将进一步增加。</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80</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480</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14:paraId="38BAE36C">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w:t>
      </w:r>
      <w:r>
        <w:rPr>
          <w:rFonts w:hint="eastAsia" w:ascii="仿宋_GB2312" w:hAnsi="黑体" w:eastAsia="仿宋_GB2312" w:cs="黑体"/>
          <w:sz w:val="32"/>
          <w:szCs w:val="32"/>
          <w:lang w:eastAsia="zh-CN"/>
        </w:rPr>
        <w:t>海南省商务厅驻广州联络处</w:t>
      </w:r>
      <w:r>
        <w:rPr>
          <w:rFonts w:hint="eastAsia" w:ascii="仿宋_GB2312" w:hAnsi="黑体" w:eastAsia="仿宋_GB2312"/>
          <w:sz w:val="32"/>
          <w:szCs w:val="32"/>
          <w:lang w:eastAsia="zh-CN"/>
        </w:rPr>
        <w:t>2024年</w:t>
      </w:r>
      <w:r>
        <w:rPr>
          <w:rFonts w:hint="eastAsia" w:ascii="仿宋_GB2312" w:hAnsi="黑体" w:eastAsia="仿宋_GB2312"/>
          <w:sz w:val="32"/>
          <w:szCs w:val="32"/>
        </w:rPr>
        <w:t>政府性基金预算“三公”经费预算数为0.00万元，其中：</w:t>
      </w:r>
    </w:p>
    <w:p w14:paraId="02E042F4">
      <w:pPr>
        <w:ind w:firstLine="640" w:firstLineChars="200"/>
        <w:rPr>
          <w:rFonts w:hint="eastAsia" w:ascii="Times New Roman" w:hAnsi="Times New Roman" w:eastAsia="仿宋_GB2312" w:cs="Times New Roman"/>
          <w:sz w:val="32"/>
          <w:shd w:val="clear" w:color="auto" w:fill="FFFFFF"/>
        </w:rPr>
      </w:pPr>
      <w:r>
        <w:rPr>
          <w:rFonts w:hint="eastAsia" w:ascii="仿宋_GB2312" w:hAnsi="黑体" w:eastAsia="仿宋_GB2312"/>
          <w:sz w:val="32"/>
          <w:szCs w:val="32"/>
        </w:rPr>
        <w:t>因公出国（境）经费0.00万元，与上年预算持平。根据外事部门安排的202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出国计划，拟安排出国（境）组0次，出国（境）0人。公务用车购置及运行费0.00万元（其中，公务用车购置费0.00万元，公务用车运行费0.00万元），与上年预算持平；公务车保有量0辆，计划购置0辆。公务接待费0.00万元，与上年预算持平。计划接待0批0人。</w:t>
      </w:r>
    </w:p>
    <w:p w14:paraId="5619AA78">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海南省商务厅驻广州联络处</w:t>
      </w:r>
      <w:r>
        <w:rPr>
          <w:rFonts w:hint="eastAsia" w:ascii="黑体" w:hAnsi="黑体" w:eastAsia="黑体" w:cs="Times New Roman"/>
          <w:sz w:val="32"/>
          <w:shd w:val="clear" w:color="auto" w:fill="FFFFFF"/>
          <w:lang w:val="en-US" w:eastAsia="zh-CN"/>
        </w:rPr>
        <w:t>2024年</w:t>
      </w:r>
      <w:r>
        <w:rPr>
          <w:rFonts w:hint="eastAsia" w:ascii="黑体" w:hAnsi="黑体" w:eastAsia="黑体" w:cs="Times New Roman"/>
          <w:sz w:val="32"/>
          <w:shd w:val="clear" w:color="auto" w:fill="FFFFFF"/>
        </w:rPr>
        <w:t>政府性基金预算当年拨款情况说明</w:t>
      </w:r>
    </w:p>
    <w:p w14:paraId="32809022">
      <w:pPr>
        <w:ind w:firstLine="640" w:firstLineChars="200"/>
        <w:rPr>
          <w:rFonts w:ascii="仿宋_GB2312" w:hAnsi="黑体" w:eastAsia="仿宋_GB2312"/>
          <w:sz w:val="32"/>
          <w:szCs w:val="32"/>
        </w:rPr>
      </w:pPr>
      <w:r>
        <w:rPr>
          <w:rFonts w:hint="eastAsia" w:ascii="仿宋_GB2312" w:hAnsi="黑体" w:eastAsia="仿宋_GB2312" w:cs="黑体"/>
          <w:sz w:val="32"/>
          <w:szCs w:val="32"/>
          <w:lang w:eastAsia="zh-CN"/>
        </w:rPr>
        <w:t>海南省商务厅驻广州联络处</w:t>
      </w:r>
      <w:r>
        <w:rPr>
          <w:rFonts w:hint="eastAsia" w:ascii="仿宋_GB2312" w:hAnsi="黑体" w:eastAsia="仿宋_GB2312"/>
          <w:sz w:val="32"/>
          <w:szCs w:val="32"/>
          <w:lang w:val="en-US" w:eastAsia="zh-CN"/>
        </w:rPr>
        <w:t>2024年政府性基金预算当年拨款0.00万元，与上年持平。</w:t>
      </w:r>
    </w:p>
    <w:p w14:paraId="1C917A2D">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海南省商务厅驻广州联络处</w:t>
      </w:r>
      <w:r>
        <w:rPr>
          <w:rFonts w:hint="eastAsia" w:ascii="黑体" w:hAnsi="黑体" w:eastAsia="黑体" w:cs="Times New Roman"/>
          <w:sz w:val="32"/>
          <w:shd w:val="clear" w:color="auto" w:fill="FFFFFF"/>
          <w:lang w:val="en-US" w:eastAsia="zh-CN"/>
        </w:rPr>
        <w:t>2024年</w:t>
      </w:r>
      <w:r>
        <w:rPr>
          <w:rFonts w:hint="eastAsia" w:ascii="黑体" w:hAnsi="黑体" w:eastAsia="黑体" w:cs="Times New Roman"/>
          <w:sz w:val="32"/>
          <w:shd w:val="clear" w:color="auto" w:fill="FFFFFF"/>
        </w:rPr>
        <w:t>收支预算情况的总体说明</w:t>
      </w:r>
    </w:p>
    <w:p w14:paraId="0592B1A2">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海南省商务厅驻广州联络处</w:t>
      </w:r>
      <w:r>
        <w:rPr>
          <w:rFonts w:hint="eastAsia" w:ascii="仿宋_GB2312" w:hAnsi="黑体" w:eastAsia="仿宋_GB2312" w:cs="仿宋_GB2312"/>
          <w:sz w:val="32"/>
          <w:szCs w:val="32"/>
        </w:rPr>
        <w:t>所有收入和支出均纳入预算管理。收入包括：一般公共预算收入；支出包括：</w:t>
      </w:r>
      <w:r>
        <w:rPr>
          <w:rFonts w:hint="eastAsia" w:ascii="仿宋_GB2312" w:hAnsi="黑体" w:eastAsia="仿宋_GB2312"/>
          <w:sz w:val="32"/>
          <w:szCs w:val="32"/>
        </w:rPr>
        <w:t>一般公共服务支出、社会保障和就业支出、卫生健康支出、住房保障支出。</w:t>
      </w:r>
      <w:r>
        <w:rPr>
          <w:rFonts w:hint="eastAsia" w:ascii="仿宋_GB2312" w:hAnsi="黑体" w:eastAsia="仿宋_GB2312"/>
          <w:sz w:val="32"/>
          <w:szCs w:val="32"/>
          <w:lang w:eastAsia="zh-CN"/>
        </w:rPr>
        <w:t>海南省商务厅驻广州联络处2024年</w:t>
      </w:r>
      <w:r>
        <w:rPr>
          <w:rFonts w:hint="eastAsia" w:ascii="仿宋_GB2312" w:hAnsi="黑体" w:eastAsia="仿宋_GB2312"/>
          <w:sz w:val="32"/>
          <w:szCs w:val="32"/>
        </w:rPr>
        <w:t>收支总预算</w:t>
      </w:r>
      <w:r>
        <w:rPr>
          <w:rFonts w:hint="eastAsia" w:ascii="仿宋_GB2312" w:hAnsi="黑体" w:eastAsia="仿宋_GB2312"/>
          <w:sz w:val="32"/>
          <w:szCs w:val="32"/>
          <w:u w:val="none"/>
          <w:lang w:val="en-US" w:eastAsia="zh-CN"/>
        </w:rPr>
        <w:t>1,054.98</w:t>
      </w:r>
      <w:r>
        <w:rPr>
          <w:rFonts w:hint="eastAsia" w:ascii="仿宋_GB2312" w:hAnsi="黑体" w:eastAsia="仿宋_GB2312"/>
          <w:sz w:val="32"/>
          <w:szCs w:val="32"/>
        </w:rPr>
        <w:t>万元。</w:t>
      </w:r>
    </w:p>
    <w:p w14:paraId="5981E46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海南省商务厅驻广州联络处</w:t>
      </w:r>
      <w:r>
        <w:rPr>
          <w:rFonts w:hint="eastAsia" w:ascii="黑体" w:hAnsi="黑体" w:eastAsia="黑体" w:cs="Times New Roman"/>
          <w:sz w:val="32"/>
          <w:shd w:val="clear" w:color="auto" w:fill="FFFFFF"/>
          <w:lang w:val="en-US" w:eastAsia="zh-CN"/>
        </w:rPr>
        <w:t>2024年</w:t>
      </w:r>
      <w:r>
        <w:rPr>
          <w:rFonts w:hint="eastAsia" w:ascii="黑体" w:hAnsi="黑体" w:eastAsia="黑体" w:cs="Times New Roman"/>
          <w:sz w:val="32"/>
          <w:shd w:val="clear" w:color="auto" w:fill="FFFFFF"/>
        </w:rPr>
        <w:t>收入预算情况说明</w:t>
      </w:r>
    </w:p>
    <w:p w14:paraId="2E3177DF">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eastAsia="zh-CN"/>
        </w:rPr>
        <w:t>海南省商务厅驻广州联络处</w:t>
      </w: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rPr>
        <w:t>收入预算</w:t>
      </w:r>
      <w:r>
        <w:rPr>
          <w:rFonts w:hint="eastAsia" w:ascii="仿宋_GB2312" w:hAnsi="黑体" w:eastAsia="仿宋_GB2312"/>
          <w:sz w:val="32"/>
          <w:szCs w:val="32"/>
          <w:u w:val="none"/>
          <w:lang w:val="en-US" w:eastAsia="zh-CN"/>
        </w:rPr>
        <w:t>1,054.98</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0.00</w:t>
      </w:r>
      <w:r>
        <w:rPr>
          <w:rFonts w:hint="eastAsia" w:ascii="仿宋_GB2312" w:hAnsi="黑体" w:eastAsia="仿宋_GB2312"/>
          <w:sz w:val="32"/>
          <w:szCs w:val="32"/>
        </w:rPr>
        <w:t>万元，占0%；经费拨款收入</w:t>
      </w:r>
      <w:r>
        <w:rPr>
          <w:rFonts w:hint="eastAsia" w:ascii="仿宋_GB2312" w:hAnsi="黑体" w:eastAsia="仿宋_GB2312"/>
          <w:sz w:val="32"/>
          <w:szCs w:val="32"/>
          <w:u w:val="none"/>
          <w:lang w:val="en-US" w:eastAsia="zh-CN"/>
        </w:rPr>
        <w:t>1,054.98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政府性基金收入0.00万元，占0%；专项收入0.00万元，占0%。比上年</w:t>
      </w:r>
      <w:r>
        <w:rPr>
          <w:rFonts w:hint="eastAsia" w:ascii="仿宋_GB2312" w:hAnsi="黑体" w:eastAsia="仿宋_GB2312"/>
          <w:sz w:val="32"/>
          <w:szCs w:val="32"/>
          <w:u w:val="none"/>
        </w:rPr>
        <w:t>预算数</w:t>
      </w:r>
      <w:r>
        <w:rPr>
          <w:rFonts w:hint="eastAsia" w:ascii="仿宋_GB2312" w:hAnsi="黑体" w:eastAsia="仿宋_GB2312"/>
          <w:sz w:val="32"/>
          <w:szCs w:val="32"/>
          <w:u w:val="none"/>
          <w:lang w:eastAsia="zh-CN"/>
        </w:rPr>
        <w:t>减少</w:t>
      </w:r>
      <w:r>
        <w:rPr>
          <w:rFonts w:hint="eastAsia" w:ascii="仿宋_GB2312" w:hAnsi="黑体" w:eastAsia="仿宋_GB2312" w:cs="仿宋_GB2312"/>
          <w:sz w:val="32"/>
          <w:szCs w:val="32"/>
          <w:u w:val="none"/>
          <w:lang w:val="en-US" w:eastAsia="zh-CN"/>
        </w:rPr>
        <w:t>405.60</w:t>
      </w:r>
      <w:r>
        <w:rPr>
          <w:rFonts w:hint="eastAsia" w:ascii="仿宋_GB2312" w:hAnsi="黑体" w:eastAsia="仿宋_GB2312"/>
          <w:sz w:val="32"/>
          <w:szCs w:val="32"/>
          <w:u w:val="none"/>
        </w:rPr>
        <w:t>万</w:t>
      </w:r>
      <w:r>
        <w:rPr>
          <w:rFonts w:hint="eastAsia" w:ascii="仿宋_GB2312" w:hAnsi="黑体" w:eastAsia="仿宋_GB2312"/>
          <w:sz w:val="32"/>
          <w:szCs w:val="32"/>
          <w:highlight w:val="none"/>
          <w:u w:val="none"/>
        </w:rPr>
        <w:t>元，主要是</w:t>
      </w:r>
      <w:r>
        <w:rPr>
          <w:rFonts w:hint="eastAsia" w:ascii="仿宋_GB2312" w:hAnsi="黑体" w:eastAsia="仿宋_GB2312"/>
          <w:sz w:val="32"/>
          <w:szCs w:val="32"/>
          <w:highlight w:val="none"/>
          <w:u w:val="none"/>
          <w:lang w:eastAsia="zh-CN"/>
        </w:rPr>
        <w:t>多人退休，人员经费减少</w:t>
      </w:r>
      <w:r>
        <w:rPr>
          <w:rFonts w:hint="eastAsia" w:ascii="仿宋_GB2312" w:hAnsi="黑体" w:eastAsia="仿宋_GB2312"/>
          <w:sz w:val="32"/>
          <w:szCs w:val="32"/>
          <w:highlight w:val="none"/>
          <w:u w:val="none"/>
          <w:lang w:val="en-US" w:eastAsia="zh-CN"/>
        </w:rPr>
        <w:t>271.79万元</w:t>
      </w:r>
      <w:r>
        <w:rPr>
          <w:rFonts w:hint="eastAsia" w:ascii="仿宋_GB2312" w:hAnsi="黑体" w:eastAsia="仿宋_GB2312"/>
          <w:sz w:val="32"/>
          <w:szCs w:val="32"/>
          <w:highlight w:val="none"/>
          <w:u w:val="none"/>
          <w:lang w:eastAsia="zh-CN"/>
        </w:rPr>
        <w:t>；机构改革</w:t>
      </w:r>
      <w:r>
        <w:rPr>
          <w:rFonts w:hint="eastAsia" w:ascii="仿宋_GB2312" w:hAnsi="黑体" w:eastAsia="仿宋_GB2312" w:cs="仿宋_GB2312"/>
          <w:sz w:val="32"/>
          <w:szCs w:val="32"/>
          <w:highlight w:val="none"/>
          <w:lang w:eastAsia="zh-CN"/>
        </w:rPr>
        <w:t>后</w:t>
      </w:r>
      <w:r>
        <w:rPr>
          <w:rFonts w:hint="eastAsia" w:ascii="仿宋_GB2312" w:hAnsi="黑体" w:eastAsia="仿宋_GB2312"/>
          <w:sz w:val="32"/>
          <w:szCs w:val="32"/>
          <w:highlight w:val="none"/>
          <w:u w:val="none"/>
          <w:lang w:eastAsia="zh-CN"/>
        </w:rPr>
        <w:t>，编制数核减，公用经费减少</w:t>
      </w:r>
      <w:r>
        <w:rPr>
          <w:rFonts w:hint="eastAsia" w:ascii="仿宋_GB2312" w:hAnsi="黑体" w:eastAsia="仿宋_GB2312"/>
          <w:sz w:val="32"/>
          <w:szCs w:val="32"/>
          <w:highlight w:val="none"/>
          <w:u w:val="none"/>
          <w:lang w:val="en-US" w:eastAsia="zh-CN"/>
        </w:rPr>
        <w:t>54.72万元</w:t>
      </w:r>
      <w:r>
        <w:rPr>
          <w:rFonts w:hint="eastAsia" w:ascii="仿宋_GB2312" w:hAnsi="黑体" w:eastAsia="仿宋_GB2312"/>
          <w:sz w:val="32"/>
          <w:szCs w:val="32"/>
          <w:highlight w:val="none"/>
          <w:u w:val="none"/>
          <w:lang w:eastAsia="zh-CN"/>
        </w:rPr>
        <w:t>；联络处搬回淘金大楼办公，不再产生租赁办公用房等费用，项目经费减少</w:t>
      </w:r>
      <w:r>
        <w:rPr>
          <w:rFonts w:hint="eastAsia" w:ascii="仿宋_GB2312" w:hAnsi="黑体" w:eastAsia="仿宋_GB2312"/>
          <w:sz w:val="32"/>
          <w:szCs w:val="32"/>
          <w:highlight w:val="none"/>
          <w:u w:val="none"/>
          <w:lang w:val="en-US" w:eastAsia="zh-CN"/>
        </w:rPr>
        <w:t>79.09万元</w:t>
      </w:r>
      <w:r>
        <w:rPr>
          <w:rFonts w:hint="eastAsia" w:ascii="仿宋_GB2312" w:hAnsi="黑体" w:eastAsia="仿宋_GB2312"/>
          <w:sz w:val="32"/>
          <w:szCs w:val="32"/>
          <w:highlight w:val="none"/>
        </w:rPr>
        <w:t>。</w:t>
      </w:r>
    </w:p>
    <w:p w14:paraId="76047DEF">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黑体"/>
          <w:sz w:val="32"/>
          <w:szCs w:val="32"/>
          <w:u w:val="none"/>
          <w:lang w:eastAsia="zh-CN"/>
        </w:rPr>
        <w:t>海南省商务厅驻广州联络处</w:t>
      </w:r>
      <w:r>
        <w:rPr>
          <w:rFonts w:hint="eastAsia" w:ascii="黑体" w:hAnsi="黑体" w:eastAsia="黑体" w:cs="Times New Roman"/>
          <w:sz w:val="32"/>
          <w:u w:val="none"/>
          <w:shd w:val="clear" w:color="auto" w:fill="FFFFFF"/>
          <w:lang w:val="en-US" w:eastAsia="zh-CN"/>
        </w:rPr>
        <w:t>2024年</w:t>
      </w:r>
      <w:r>
        <w:rPr>
          <w:rFonts w:hint="eastAsia" w:ascii="黑体" w:hAnsi="黑体" w:eastAsia="黑体" w:cs="Times New Roman"/>
          <w:sz w:val="32"/>
          <w:u w:val="none"/>
          <w:shd w:val="clear" w:color="auto" w:fill="FFFFFF"/>
        </w:rPr>
        <w:t>支出预算情况说明</w:t>
      </w:r>
    </w:p>
    <w:p w14:paraId="0CCEC526">
      <w:pPr>
        <w:ind w:firstLine="640" w:firstLineChars="200"/>
        <w:rPr>
          <w:rFonts w:ascii="仿宋_GB2312" w:hAnsi="黑体" w:eastAsia="仿宋_GB2312"/>
          <w:sz w:val="32"/>
          <w:szCs w:val="32"/>
          <w:u w:val="none"/>
        </w:rPr>
      </w:pPr>
      <w:r>
        <w:rPr>
          <w:rFonts w:hint="eastAsia" w:ascii="仿宋_GB2312" w:hAnsi="黑体" w:eastAsia="仿宋_GB2312" w:cs="黑体"/>
          <w:sz w:val="32"/>
          <w:szCs w:val="32"/>
          <w:u w:val="none"/>
          <w:lang w:eastAsia="zh-CN"/>
        </w:rPr>
        <w:t>海南省商务厅驻广州联络处</w:t>
      </w:r>
      <w:r>
        <w:rPr>
          <w:rFonts w:hint="eastAsia" w:ascii="仿宋_GB2312" w:hAnsi="黑体" w:eastAsia="仿宋_GB2312" w:cs="仿宋_GB2312"/>
          <w:sz w:val="32"/>
          <w:szCs w:val="32"/>
          <w:u w:val="none"/>
          <w:lang w:val="en-US" w:eastAsia="zh-CN"/>
        </w:rPr>
        <w:t>2024年</w:t>
      </w:r>
      <w:r>
        <w:rPr>
          <w:rFonts w:hint="eastAsia" w:ascii="仿宋_GB2312" w:hAnsi="黑体" w:eastAsia="仿宋_GB2312"/>
          <w:sz w:val="32"/>
          <w:szCs w:val="32"/>
          <w:u w:val="none"/>
        </w:rPr>
        <w:t>支出预算</w:t>
      </w:r>
      <w:r>
        <w:rPr>
          <w:rFonts w:hint="eastAsia" w:ascii="仿宋_GB2312" w:hAnsi="黑体" w:eastAsia="仿宋_GB2312"/>
          <w:sz w:val="32"/>
          <w:szCs w:val="32"/>
          <w:u w:val="none"/>
          <w:lang w:val="en-US" w:eastAsia="zh-CN"/>
        </w:rPr>
        <w:t>1,054.98</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863.41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81.84</w:t>
      </w:r>
      <w:r>
        <w:rPr>
          <w:rFonts w:hint="eastAsia" w:ascii="仿宋_GB2312" w:hAnsi="黑体" w:eastAsia="仿宋_GB2312"/>
          <w:sz w:val="32"/>
          <w:szCs w:val="32"/>
          <w:u w:val="none"/>
        </w:rPr>
        <w:t>%；项目支</w:t>
      </w:r>
      <w:r>
        <w:rPr>
          <w:rFonts w:hint="eastAsia" w:ascii="仿宋_GB2312" w:hAnsi="黑体" w:eastAsia="仿宋_GB2312"/>
          <w:sz w:val="32"/>
          <w:szCs w:val="32"/>
          <w:highlight w:val="none"/>
          <w:u w:val="none"/>
        </w:rPr>
        <w:t>出</w:t>
      </w:r>
      <w:r>
        <w:rPr>
          <w:rFonts w:hint="eastAsia" w:ascii="仿宋_GB2312" w:hAnsi="黑体" w:eastAsia="仿宋_GB2312" w:cs="仿宋_GB2312"/>
          <w:sz w:val="32"/>
          <w:szCs w:val="32"/>
          <w:highlight w:val="none"/>
          <w:u w:val="none"/>
          <w:lang w:val="en-US" w:eastAsia="zh-CN"/>
        </w:rPr>
        <w:t>191.57</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18.16</w:t>
      </w:r>
      <w:r>
        <w:rPr>
          <w:rFonts w:hint="eastAsia" w:ascii="仿宋_GB2312" w:hAnsi="黑体" w:eastAsia="仿宋_GB2312"/>
          <w:sz w:val="32"/>
          <w:szCs w:val="32"/>
          <w:highlight w:val="none"/>
          <w:u w:val="none"/>
        </w:rPr>
        <w:t>%。比上年预算数</w:t>
      </w:r>
      <w:r>
        <w:rPr>
          <w:rFonts w:hint="eastAsia" w:ascii="仿宋_GB2312" w:hAnsi="黑体" w:eastAsia="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405.60</w:t>
      </w:r>
      <w:r>
        <w:rPr>
          <w:rFonts w:hint="eastAsia" w:ascii="仿宋_GB2312" w:hAnsi="黑体" w:eastAsia="仿宋_GB2312"/>
          <w:sz w:val="32"/>
          <w:szCs w:val="32"/>
          <w:highlight w:val="none"/>
          <w:u w:val="none"/>
        </w:rPr>
        <w:t>万元，主要是</w:t>
      </w:r>
      <w:r>
        <w:rPr>
          <w:rFonts w:hint="eastAsia" w:ascii="仿宋_GB2312" w:hAnsi="黑体" w:eastAsia="仿宋_GB2312"/>
          <w:sz w:val="32"/>
          <w:szCs w:val="32"/>
          <w:highlight w:val="none"/>
          <w:u w:val="none"/>
          <w:lang w:eastAsia="zh-CN"/>
        </w:rPr>
        <w:t>多人退休，人员经费减少</w:t>
      </w:r>
      <w:r>
        <w:rPr>
          <w:rFonts w:hint="eastAsia" w:ascii="仿宋_GB2312" w:hAnsi="黑体" w:eastAsia="仿宋_GB2312"/>
          <w:sz w:val="32"/>
          <w:szCs w:val="32"/>
          <w:highlight w:val="none"/>
          <w:u w:val="none"/>
          <w:lang w:val="en-US" w:eastAsia="zh-CN"/>
        </w:rPr>
        <w:t>271.79万元</w:t>
      </w:r>
      <w:r>
        <w:rPr>
          <w:rFonts w:hint="eastAsia" w:ascii="仿宋_GB2312" w:hAnsi="黑体" w:eastAsia="仿宋_GB2312"/>
          <w:sz w:val="32"/>
          <w:szCs w:val="32"/>
          <w:highlight w:val="none"/>
          <w:u w:val="none"/>
          <w:lang w:eastAsia="zh-CN"/>
        </w:rPr>
        <w:t>；机构改革</w:t>
      </w:r>
      <w:r>
        <w:rPr>
          <w:rFonts w:hint="eastAsia" w:ascii="仿宋_GB2312" w:hAnsi="黑体" w:eastAsia="仿宋_GB2312" w:cs="仿宋_GB2312"/>
          <w:sz w:val="32"/>
          <w:szCs w:val="32"/>
          <w:highlight w:val="none"/>
          <w:lang w:eastAsia="zh-CN"/>
        </w:rPr>
        <w:t>后</w:t>
      </w:r>
      <w:r>
        <w:rPr>
          <w:rFonts w:hint="eastAsia" w:ascii="仿宋_GB2312" w:hAnsi="黑体" w:eastAsia="仿宋_GB2312"/>
          <w:sz w:val="32"/>
          <w:szCs w:val="32"/>
          <w:highlight w:val="none"/>
          <w:u w:val="none"/>
          <w:lang w:eastAsia="zh-CN"/>
        </w:rPr>
        <w:t>，编制数核减，公用经费减少</w:t>
      </w:r>
      <w:r>
        <w:rPr>
          <w:rFonts w:hint="eastAsia" w:ascii="仿宋_GB2312" w:hAnsi="黑体" w:eastAsia="仿宋_GB2312"/>
          <w:sz w:val="32"/>
          <w:szCs w:val="32"/>
          <w:highlight w:val="none"/>
          <w:u w:val="none"/>
          <w:lang w:val="en-US" w:eastAsia="zh-CN"/>
        </w:rPr>
        <w:t>54.72万元</w:t>
      </w:r>
      <w:r>
        <w:rPr>
          <w:rFonts w:hint="eastAsia" w:ascii="仿宋_GB2312" w:hAnsi="黑体" w:eastAsia="仿宋_GB2312"/>
          <w:sz w:val="32"/>
          <w:szCs w:val="32"/>
          <w:highlight w:val="none"/>
          <w:u w:val="none"/>
          <w:lang w:eastAsia="zh-CN"/>
        </w:rPr>
        <w:t>；联络处搬回淘金大楼办公，不再产生租赁办公用房等费用，项目经费减少</w:t>
      </w:r>
      <w:r>
        <w:rPr>
          <w:rFonts w:hint="eastAsia" w:ascii="仿宋_GB2312" w:hAnsi="黑体" w:eastAsia="仿宋_GB2312"/>
          <w:sz w:val="32"/>
          <w:szCs w:val="32"/>
          <w:highlight w:val="none"/>
          <w:u w:val="none"/>
          <w:lang w:val="en-US" w:eastAsia="zh-CN"/>
        </w:rPr>
        <w:t>79.09万元</w:t>
      </w:r>
      <w:r>
        <w:rPr>
          <w:rFonts w:hint="eastAsia" w:ascii="仿宋_GB2312" w:hAnsi="黑体" w:eastAsia="仿宋_GB2312"/>
          <w:sz w:val="32"/>
          <w:szCs w:val="32"/>
          <w:highlight w:val="none"/>
        </w:rPr>
        <w:t>。</w:t>
      </w:r>
    </w:p>
    <w:p w14:paraId="07081D0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6609AFB3">
      <w:pPr>
        <w:ind w:firstLine="640" w:firstLineChars="200"/>
        <w:rPr>
          <w:rFonts w:ascii="楷体" w:hAnsi="楷体" w:eastAsia="楷体"/>
          <w:sz w:val="32"/>
          <w:szCs w:val="32"/>
        </w:rPr>
      </w:pPr>
      <w:r>
        <w:rPr>
          <w:rFonts w:hint="eastAsia" w:ascii="楷体" w:hAnsi="楷体" w:eastAsia="楷体"/>
          <w:sz w:val="32"/>
          <w:szCs w:val="32"/>
        </w:rPr>
        <w:t>（一）机关运行经费</w:t>
      </w:r>
    </w:p>
    <w:p w14:paraId="0EBBF49B">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2024年</w:t>
      </w:r>
      <w:r>
        <w:rPr>
          <w:rFonts w:hint="eastAsia" w:ascii="仿宋_GB2312" w:hAnsi="黑体" w:eastAsia="仿宋_GB2312" w:cs="仿宋_GB2312"/>
          <w:sz w:val="32"/>
          <w:szCs w:val="32"/>
          <w:lang w:eastAsia="zh-CN"/>
        </w:rPr>
        <w:t>海南省商务厅驻广州联络处</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147.67</w:t>
      </w:r>
      <w:r>
        <w:rPr>
          <w:rFonts w:hint="eastAsia" w:ascii="仿宋_GB2312" w:hAnsi="黑体" w:eastAsia="仿宋_GB2312" w:cs="仿宋_GB2312"/>
          <w:sz w:val="32"/>
          <w:szCs w:val="32"/>
        </w:rPr>
        <w:t>万元。</w:t>
      </w:r>
    </w:p>
    <w:p w14:paraId="31900886">
      <w:pPr>
        <w:ind w:firstLine="640" w:firstLineChars="200"/>
        <w:rPr>
          <w:rFonts w:ascii="楷体" w:hAnsi="楷体" w:eastAsia="楷体"/>
          <w:sz w:val="32"/>
          <w:szCs w:val="32"/>
        </w:rPr>
      </w:pPr>
      <w:r>
        <w:rPr>
          <w:rFonts w:hint="eastAsia" w:ascii="楷体" w:hAnsi="楷体" w:eastAsia="楷体"/>
          <w:sz w:val="32"/>
          <w:szCs w:val="32"/>
        </w:rPr>
        <w:t>（二）政府采购情况</w:t>
      </w:r>
    </w:p>
    <w:p w14:paraId="48F0882B">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2024年</w:t>
      </w:r>
      <w:r>
        <w:rPr>
          <w:rFonts w:hint="eastAsia" w:ascii="仿宋_GB2312" w:hAnsi="黑体" w:eastAsia="仿宋_GB2312" w:cs="仿宋_GB2312"/>
          <w:sz w:val="32"/>
          <w:szCs w:val="32"/>
          <w:lang w:eastAsia="zh-CN"/>
        </w:rPr>
        <w:t>海南省商务厅驻广州联络处</w:t>
      </w:r>
      <w:r>
        <w:rPr>
          <w:rFonts w:hint="eastAsia" w:ascii="仿宋_GB2312" w:hAnsi="黑体" w:eastAsia="仿宋_GB2312" w:cs="仿宋_GB2312"/>
          <w:sz w:val="32"/>
          <w:szCs w:val="32"/>
        </w:rPr>
        <w:t>政府采购预算总</w:t>
      </w:r>
      <w:r>
        <w:rPr>
          <w:rFonts w:hint="eastAsia" w:ascii="仿宋_GB2312" w:hAnsi="黑体" w:eastAsia="仿宋_GB2312" w:cs="仿宋_GB2312"/>
          <w:sz w:val="32"/>
          <w:szCs w:val="32"/>
          <w:highlight w:val="none"/>
        </w:rPr>
        <w:t>额</w:t>
      </w:r>
      <w:r>
        <w:rPr>
          <w:rFonts w:hint="eastAsia" w:ascii="仿宋_GB2312" w:hAnsi="黑体" w:eastAsia="仿宋_GB2312" w:cs="仿宋_GB2312"/>
          <w:sz w:val="32"/>
          <w:szCs w:val="32"/>
          <w:highlight w:val="none"/>
          <w:lang w:val="en-US" w:eastAsia="zh-CN"/>
        </w:rPr>
        <w:t>0.00</w:t>
      </w:r>
      <w:r>
        <w:rPr>
          <w:rFonts w:hint="eastAsia" w:ascii="仿宋_GB2312" w:hAnsi="黑体" w:eastAsia="仿宋_GB2312"/>
          <w:sz w:val="32"/>
          <w:szCs w:val="32"/>
          <w:highlight w:val="none"/>
        </w:rPr>
        <w:t>万元</w:t>
      </w:r>
      <w:r>
        <w:rPr>
          <w:rFonts w:hint="eastAsia" w:ascii="仿宋_GB2312" w:hAnsi="黑体" w:eastAsia="仿宋_GB2312"/>
          <w:sz w:val="32"/>
          <w:szCs w:val="32"/>
        </w:rPr>
        <w:t>，其中：政府采购货物预算</w:t>
      </w:r>
      <w:r>
        <w:rPr>
          <w:rFonts w:hint="eastAsia" w:ascii="仿宋_GB2312" w:hAnsi="黑体" w:eastAsia="仿宋_GB2312" w:cs="仿宋_GB2312"/>
          <w:sz w:val="32"/>
          <w:szCs w:val="32"/>
          <w:highlight w:val="none"/>
          <w:lang w:val="en-US" w:eastAsia="zh-CN"/>
        </w:rPr>
        <w:t>0.00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highlight w:val="none"/>
          <w:lang w:val="en-US" w:eastAsia="zh-CN"/>
        </w:rPr>
        <w:t>0.00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highlight w:val="none"/>
          <w:lang w:val="en-US" w:eastAsia="zh-CN"/>
        </w:rPr>
        <w:t>0.00</w:t>
      </w:r>
      <w:r>
        <w:rPr>
          <w:rFonts w:hint="eastAsia" w:ascii="仿宋_GB2312" w:hAnsi="黑体" w:eastAsia="仿宋_GB2312"/>
          <w:sz w:val="32"/>
          <w:szCs w:val="32"/>
        </w:rPr>
        <w:t>万元。</w:t>
      </w:r>
    </w:p>
    <w:p w14:paraId="755181CE">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60AA3147">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海南省商务厅驻广州联络处</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w:t>
      </w:r>
      <w:r>
        <w:rPr>
          <w:rFonts w:hint="eastAsia" w:ascii="仿宋_GB2312" w:hAnsi="黑体" w:eastAsia="仿宋_GB2312" w:cs="仿宋_GB2312"/>
          <w:sz w:val="32"/>
          <w:szCs w:val="32"/>
          <w:u w:val="none"/>
        </w:rPr>
        <w:t>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台（套）。</w:t>
      </w:r>
    </w:p>
    <w:p w14:paraId="5F4E7CA3">
      <w:pPr>
        <w:ind w:firstLine="640" w:firstLineChars="200"/>
        <w:rPr>
          <w:rFonts w:ascii="楷体" w:hAnsi="楷体" w:eastAsia="楷体"/>
          <w:sz w:val="32"/>
          <w:szCs w:val="32"/>
          <w:highlight w:val="none"/>
        </w:rPr>
      </w:pPr>
      <w:r>
        <w:rPr>
          <w:rFonts w:hint="eastAsia" w:ascii="楷体" w:hAnsi="楷体" w:eastAsia="楷体"/>
          <w:sz w:val="32"/>
          <w:szCs w:val="32"/>
          <w:highlight w:val="none"/>
        </w:rPr>
        <w:t>（四）绩效目标设置情况</w:t>
      </w:r>
    </w:p>
    <w:p w14:paraId="4B3331C8">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2024年</w:t>
      </w:r>
      <w:r>
        <w:rPr>
          <w:rFonts w:hint="eastAsia" w:ascii="仿宋_GB2312" w:hAnsi="黑体" w:eastAsia="仿宋_GB2312" w:cs="仿宋_GB2312"/>
          <w:sz w:val="32"/>
          <w:szCs w:val="32"/>
          <w:lang w:eastAsia="zh-CN"/>
        </w:rPr>
        <w:t>海南省商务厅驻广州联络处</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1,054.98</w:t>
      </w:r>
      <w:r>
        <w:rPr>
          <w:rFonts w:hint="eastAsia" w:ascii="仿宋_GB2312" w:hAnsi="黑体" w:eastAsia="仿宋_GB2312"/>
          <w:sz w:val="32"/>
          <w:szCs w:val="32"/>
        </w:rPr>
        <w:t>万元</w:t>
      </w:r>
      <w:r>
        <w:rPr>
          <w:rFonts w:hint="eastAsia" w:ascii="仿宋_GB2312" w:hAnsi="黑体" w:eastAsia="仿宋_GB2312"/>
          <w:sz w:val="32"/>
          <w:szCs w:val="32"/>
          <w:lang w:eastAsia="zh-CN"/>
        </w:rPr>
        <w:t>、政府性基金0.00万元。</w:t>
      </w:r>
    </w:p>
    <w:p w14:paraId="0BF29974">
      <w:pPr>
        <w:ind w:firstLine="640" w:firstLineChars="200"/>
        <w:rPr>
          <w:rFonts w:hint="default" w:ascii="仿宋_GB2312" w:hAnsi="黑体" w:eastAsia="仿宋_GB2312"/>
          <w:sz w:val="32"/>
          <w:szCs w:val="32"/>
          <w:u w:val="none"/>
          <w:lang w:val="en-US" w:eastAsia="zh-CN"/>
        </w:rPr>
      </w:pPr>
      <w:r>
        <w:rPr>
          <w:rFonts w:hint="eastAsia" w:ascii="仿宋_GB2312" w:hAnsi="黑体" w:eastAsia="仿宋_GB2312"/>
          <w:sz w:val="32"/>
          <w:szCs w:val="32"/>
          <w:u w:val="none"/>
          <w:lang w:eastAsia="zh-CN"/>
        </w:rPr>
        <w:t>其中，重点项目预算绩效情况：</w:t>
      </w:r>
      <w:r>
        <w:rPr>
          <w:rFonts w:hint="eastAsia" w:ascii="仿宋_GB2312" w:hAnsi="黑体" w:eastAsia="仿宋_GB2312"/>
          <w:sz w:val="32"/>
          <w:szCs w:val="32"/>
          <w:u w:val="none"/>
          <w:lang w:val="en-US" w:eastAsia="zh-CN"/>
        </w:rPr>
        <w:t xml:space="preserve">  </w:t>
      </w:r>
    </w:p>
    <w:p w14:paraId="50C95C08">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省外政务业务</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54.87</w:t>
      </w:r>
      <w:r>
        <w:rPr>
          <w:rFonts w:hint="eastAsia" w:ascii="仿宋_GB2312" w:hAnsi="黑体" w:eastAsia="仿宋_GB2312" w:cs="仿宋_GB2312"/>
          <w:sz w:val="32"/>
          <w:szCs w:val="32"/>
          <w:u w:val="none"/>
          <w:lang w:eastAsia="zh-CN"/>
        </w:rPr>
        <w:t>万元，主要用于招商引资，招才引智，公务接待，信息搜集，与粤港澳大湾区经济协作与联络，人才交流，调研等工作。绩效目标是服务省内各单位、市县及园区来粤招商引资、招才引智活动2场（含）以上，接待保障任务完成率达100%。</w:t>
      </w:r>
    </w:p>
    <w:p w14:paraId="6166CEBF">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2.招商引才业务</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50</w:t>
      </w:r>
      <w:r>
        <w:rPr>
          <w:rFonts w:hint="eastAsia" w:ascii="仿宋_GB2312" w:hAnsi="黑体" w:eastAsia="仿宋_GB2312" w:cs="仿宋_GB2312"/>
          <w:sz w:val="32"/>
          <w:szCs w:val="32"/>
          <w:u w:val="none"/>
          <w:lang w:eastAsia="zh-CN"/>
        </w:rPr>
        <w:t>万元，主要用于举办招商引资活动，人才引进，联络与协作等工作。绩效目标是举办活动</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lang w:eastAsia="zh-CN"/>
        </w:rPr>
        <w:t>场</w:t>
      </w:r>
      <w:r>
        <w:rPr>
          <w:rFonts w:hint="eastAsia" w:ascii="仿宋_GB2312" w:hAnsi="黑体" w:eastAsia="仿宋_GB2312" w:cs="仿宋_GB2312"/>
          <w:sz w:val="32"/>
          <w:szCs w:val="32"/>
          <w:u w:val="none"/>
          <w:lang w:val="en-US" w:eastAsia="zh-CN"/>
        </w:rPr>
        <w:t>，其中</w:t>
      </w:r>
      <w:r>
        <w:rPr>
          <w:rFonts w:hint="default" w:ascii="仿宋_GB2312" w:hAnsi="黑体" w:eastAsia="仿宋_GB2312" w:cs="仿宋_GB2312"/>
          <w:sz w:val="32"/>
          <w:szCs w:val="32"/>
          <w:u w:val="none"/>
          <w:lang w:val="en-US" w:eastAsia="zh-CN"/>
        </w:rPr>
        <w:t>粤企海南行</w:t>
      </w:r>
      <w:r>
        <w:rPr>
          <w:rFonts w:hint="eastAsia" w:ascii="仿宋_GB2312" w:hAnsi="黑体" w:eastAsia="仿宋_GB2312" w:cs="仿宋_GB2312"/>
          <w:sz w:val="32"/>
          <w:szCs w:val="32"/>
          <w:u w:val="none"/>
          <w:lang w:val="en-US" w:eastAsia="zh-CN"/>
        </w:rPr>
        <w:t>活动</w:t>
      </w:r>
      <w:r>
        <w:rPr>
          <w:rFonts w:hint="default"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lang w:eastAsia="zh-CN"/>
        </w:rPr>
        <w:t>场</w:t>
      </w:r>
      <w:r>
        <w:rPr>
          <w:rFonts w:hint="eastAsia" w:ascii="仿宋_GB2312" w:hAnsi="黑体" w:eastAsia="仿宋_GB2312" w:cs="仿宋_GB2312"/>
          <w:sz w:val="32"/>
          <w:szCs w:val="32"/>
          <w:u w:val="none"/>
          <w:lang w:val="en-US" w:eastAsia="zh-CN"/>
        </w:rPr>
        <w:t>，</w:t>
      </w:r>
      <w:r>
        <w:rPr>
          <w:rFonts w:hint="default" w:ascii="仿宋_GB2312" w:hAnsi="黑体" w:eastAsia="仿宋_GB2312" w:cs="仿宋_GB2312"/>
          <w:sz w:val="32"/>
          <w:szCs w:val="32"/>
          <w:u w:val="none"/>
          <w:lang w:val="en-US" w:eastAsia="zh-CN"/>
        </w:rPr>
        <w:t>海南自贸港金融政策说明会</w:t>
      </w:r>
      <w:r>
        <w:rPr>
          <w:rFonts w:hint="eastAsia" w:ascii="仿宋_GB2312" w:hAnsi="黑体" w:eastAsia="仿宋_GB2312" w:cs="仿宋_GB2312"/>
          <w:sz w:val="32"/>
          <w:szCs w:val="32"/>
          <w:u w:val="none"/>
          <w:lang w:val="en-US" w:eastAsia="zh-CN"/>
        </w:rPr>
        <w:t>活动1</w:t>
      </w:r>
      <w:r>
        <w:rPr>
          <w:rFonts w:hint="eastAsia" w:ascii="仿宋_GB2312" w:hAnsi="黑体" w:eastAsia="仿宋_GB2312" w:cs="仿宋_GB2312"/>
          <w:sz w:val="32"/>
          <w:szCs w:val="32"/>
          <w:u w:val="none"/>
          <w:lang w:eastAsia="zh-CN"/>
        </w:rPr>
        <w:t>场</w:t>
      </w:r>
      <w:r>
        <w:rPr>
          <w:rFonts w:hint="eastAsia" w:ascii="仿宋_GB2312" w:hAnsi="黑体" w:eastAsia="仿宋_GB2312" w:cs="仿宋_GB2312"/>
          <w:sz w:val="32"/>
          <w:szCs w:val="32"/>
          <w:u w:val="none"/>
          <w:lang w:val="en-US" w:eastAsia="zh-CN"/>
        </w:rPr>
        <w:t>，</w:t>
      </w:r>
      <w:r>
        <w:rPr>
          <w:rFonts w:hint="default" w:ascii="仿宋_GB2312" w:hAnsi="黑体" w:eastAsia="仿宋_GB2312" w:cs="仿宋_GB2312"/>
          <w:sz w:val="32"/>
          <w:szCs w:val="32"/>
          <w:u w:val="none"/>
          <w:lang w:val="en-US" w:eastAsia="zh-CN"/>
        </w:rPr>
        <w:t>生物医药企业招商</w:t>
      </w:r>
      <w:r>
        <w:rPr>
          <w:rFonts w:hint="eastAsia" w:ascii="仿宋_GB2312" w:hAnsi="黑体" w:eastAsia="仿宋_GB2312" w:cs="仿宋_GB2312"/>
          <w:sz w:val="32"/>
          <w:szCs w:val="32"/>
          <w:u w:val="none"/>
          <w:lang w:val="en-US" w:eastAsia="zh-CN"/>
        </w:rPr>
        <w:t>专场</w:t>
      </w:r>
      <w:r>
        <w:rPr>
          <w:rFonts w:hint="default" w:ascii="仿宋_GB2312" w:hAnsi="黑体" w:eastAsia="仿宋_GB2312" w:cs="仿宋_GB2312"/>
          <w:sz w:val="32"/>
          <w:szCs w:val="32"/>
          <w:u w:val="none"/>
          <w:lang w:val="en-US" w:eastAsia="zh-CN"/>
        </w:rPr>
        <w:t>推介会</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lang w:eastAsia="zh-CN"/>
        </w:rPr>
        <w:t>场</w:t>
      </w:r>
      <w:r>
        <w:rPr>
          <w:rFonts w:hint="eastAsia" w:ascii="仿宋_GB2312" w:hAnsi="黑体" w:eastAsia="仿宋_GB2312" w:cs="仿宋_GB2312"/>
          <w:sz w:val="32"/>
          <w:szCs w:val="32"/>
          <w:u w:val="none"/>
          <w:lang w:val="en-US" w:eastAsia="zh-CN"/>
        </w:rPr>
        <w:t>；收集企业合作意向数40个。</w:t>
      </w:r>
    </w:p>
    <w:p w14:paraId="7878224F">
      <w:pPr>
        <w:jc w:val="left"/>
        <w:rPr>
          <w:rFonts w:ascii="仿宋_GB2312" w:hAnsi="宋体" w:eastAsia="仿宋_GB2312" w:cs="宋体"/>
          <w:color w:val="000000"/>
          <w:kern w:val="0"/>
          <w:sz w:val="32"/>
          <w:szCs w:val="30"/>
        </w:rPr>
      </w:pPr>
    </w:p>
    <w:p w14:paraId="52C6A718">
      <w:pPr>
        <w:jc w:val="left"/>
        <w:rPr>
          <w:rFonts w:ascii="仿宋_GB2312" w:hAnsi="宋体" w:eastAsia="仿宋_GB2312" w:cs="宋体"/>
          <w:color w:val="000000"/>
          <w:kern w:val="0"/>
          <w:sz w:val="32"/>
          <w:szCs w:val="30"/>
        </w:rPr>
      </w:pPr>
    </w:p>
    <w:p w14:paraId="35A13522">
      <w:pPr>
        <w:jc w:val="center"/>
        <w:rPr>
          <w:rFonts w:ascii="黑体" w:hAnsi="黑体" w:eastAsia="黑体"/>
          <w:b/>
          <w:sz w:val="32"/>
          <w:szCs w:val="32"/>
        </w:rPr>
      </w:pPr>
      <w:r>
        <w:rPr>
          <w:rFonts w:hint="eastAsia" w:ascii="黑体" w:hAnsi="黑体" w:eastAsia="黑体"/>
          <w:b/>
          <w:sz w:val="32"/>
          <w:szCs w:val="32"/>
        </w:rPr>
        <w:t>第四部分  名词解释</w:t>
      </w:r>
    </w:p>
    <w:p w14:paraId="0535AFCE">
      <w:pPr>
        <w:ind w:firstLine="640" w:firstLineChars="200"/>
        <w:jc w:val="left"/>
        <w:rPr>
          <w:rFonts w:ascii="仿宋_GB2312" w:eastAsia="仿宋_GB2312" w:cs="宋体"/>
          <w:bCs/>
          <w:color w:val="000000"/>
          <w:kern w:val="0"/>
          <w:sz w:val="32"/>
          <w:szCs w:val="32"/>
          <w:lang w:val="zh-CN"/>
        </w:rPr>
      </w:pPr>
    </w:p>
    <w:p w14:paraId="308A1FCE">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701AE37E">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14:paraId="0DF87DE4">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14:paraId="7E3BE409">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14:paraId="2AAEC8D8">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14:paraId="1FBEFF1C">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14:paraId="6AB0ACCF">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14:paraId="77BC5A0F">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14:paraId="379E9C9F">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14:paraId="791CD221">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14:paraId="3D991EAE">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14:paraId="3A019D6C">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14:paraId="738FBE2F">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4391897C">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2D6A3896">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十五、一般公共服务（类）商贸事务（款）行政运行（项）：指海南省商务厅本级用于保障机构正常运行、开展日常工作的基本支出。</w:t>
      </w:r>
    </w:p>
    <w:p w14:paraId="4243A187">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十六</w:t>
      </w:r>
      <w:r>
        <w:rPr>
          <w:rFonts w:hint="eastAsia" w:ascii="仿宋_GB2312" w:hAnsi="宋体" w:eastAsia="仿宋_GB2312" w:cs="宋体"/>
          <w:color w:val="000000"/>
          <w:kern w:val="0"/>
          <w:sz w:val="32"/>
          <w:szCs w:val="30"/>
        </w:rPr>
        <w:t>、一般公共服务（类）商贸事务（款）其他商贸事务支出（项）：指用于除上述项目以外其他用于商贸事务方面的支出。</w:t>
      </w:r>
    </w:p>
    <w:p w14:paraId="0667F65B">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七</w:t>
      </w:r>
      <w:r>
        <w:rPr>
          <w:rFonts w:hint="eastAsia" w:ascii="仿宋_GB2312" w:hAnsi="宋体" w:eastAsia="仿宋_GB2312" w:cs="宋体"/>
          <w:color w:val="000000"/>
          <w:kern w:val="0"/>
          <w:sz w:val="32"/>
          <w:szCs w:val="30"/>
        </w:rPr>
        <w:t>、社会保障和就业支出（类）行政事业单位养老支出（款）机关事业单位基本养老保险缴费支出（项）：指机关事业单位实施养老保险制度由单位缴纳的基本养老保险费支出。</w:t>
      </w:r>
    </w:p>
    <w:p w14:paraId="5CD4E850">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十八</w:t>
      </w:r>
      <w:r>
        <w:rPr>
          <w:rFonts w:hint="eastAsia" w:ascii="仿宋_GB2312" w:hAnsi="宋体" w:eastAsia="仿宋_GB2312" w:cs="宋体"/>
          <w:color w:val="000000"/>
          <w:kern w:val="0"/>
          <w:sz w:val="32"/>
          <w:szCs w:val="30"/>
        </w:rPr>
        <w:t>、社会保障和就业支出（类）行政事业单位养老支出（款）机关事业单位职业年金缴费支出（项）：指机关事业单位实施养老保险制度由单位实际缴纳的职业年金支出。</w:t>
      </w:r>
    </w:p>
    <w:p w14:paraId="0270C48D">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十九</w:t>
      </w:r>
      <w:r>
        <w:rPr>
          <w:rFonts w:hint="eastAsia" w:ascii="仿宋_GB2312" w:hAnsi="宋体" w:eastAsia="仿宋_GB2312" w:cs="宋体"/>
          <w:color w:val="000000"/>
          <w:kern w:val="0"/>
          <w:sz w:val="32"/>
          <w:szCs w:val="30"/>
        </w:rPr>
        <w:t>、卫生健康支出（类）行政事业单位医疗（款）行政单位医疗（项）：指财政部门安排的行政单位（包括实行公务员管理的事业单位）基本医疗保险缴费经费，按国家规定享受离休人员待遇人员的医疗经费。</w:t>
      </w:r>
    </w:p>
    <w:p w14:paraId="1E0F601B">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二十、住房保障支出（类）住房改革支出（款）住房公积金（项）：指用于行政事业单位按人力资源和社会保障部、财政部规定的基本工资和津贴补贴以及规定比例为职工缴纳的住房公积金。</w:t>
      </w:r>
    </w:p>
    <w:p w14:paraId="2F17C0C3">
      <w:pPr>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VlZjMzMmIwYjg0Yjk0OWNiOTY0ODRmNjA3YmI1ZjkifQ=="/>
  </w:docVars>
  <w:rsids>
    <w:rsidRoot w:val="00000000"/>
    <w:rsid w:val="001D4206"/>
    <w:rsid w:val="00501EE6"/>
    <w:rsid w:val="00552073"/>
    <w:rsid w:val="00586FEC"/>
    <w:rsid w:val="00A34AA1"/>
    <w:rsid w:val="00CF5500"/>
    <w:rsid w:val="00D24FF0"/>
    <w:rsid w:val="00F05A47"/>
    <w:rsid w:val="00F66F31"/>
    <w:rsid w:val="01347A59"/>
    <w:rsid w:val="01AB71A3"/>
    <w:rsid w:val="01E41926"/>
    <w:rsid w:val="023F0464"/>
    <w:rsid w:val="02814F7F"/>
    <w:rsid w:val="028D4AA9"/>
    <w:rsid w:val="02AB3C57"/>
    <w:rsid w:val="037B54CB"/>
    <w:rsid w:val="03C36E72"/>
    <w:rsid w:val="03F1578E"/>
    <w:rsid w:val="04051239"/>
    <w:rsid w:val="04206073"/>
    <w:rsid w:val="04F05A45"/>
    <w:rsid w:val="056336EE"/>
    <w:rsid w:val="057448C8"/>
    <w:rsid w:val="058F7D8A"/>
    <w:rsid w:val="05E07758"/>
    <w:rsid w:val="06581AF4"/>
    <w:rsid w:val="06640499"/>
    <w:rsid w:val="06B55198"/>
    <w:rsid w:val="06C673A5"/>
    <w:rsid w:val="06E67100"/>
    <w:rsid w:val="06E822A2"/>
    <w:rsid w:val="07603356"/>
    <w:rsid w:val="07C03DF5"/>
    <w:rsid w:val="07DC326E"/>
    <w:rsid w:val="0842480A"/>
    <w:rsid w:val="0970184A"/>
    <w:rsid w:val="09840E52"/>
    <w:rsid w:val="09BB74E9"/>
    <w:rsid w:val="0A4C1970"/>
    <w:rsid w:val="0A961435"/>
    <w:rsid w:val="0BEF4CA9"/>
    <w:rsid w:val="0C126BE9"/>
    <w:rsid w:val="0C2A7A8F"/>
    <w:rsid w:val="0C62191E"/>
    <w:rsid w:val="0C700313"/>
    <w:rsid w:val="0C937D2A"/>
    <w:rsid w:val="0CE57E5A"/>
    <w:rsid w:val="0D4252AC"/>
    <w:rsid w:val="0D5154EF"/>
    <w:rsid w:val="0D766D04"/>
    <w:rsid w:val="0D837D9E"/>
    <w:rsid w:val="0DAE46EF"/>
    <w:rsid w:val="0DE325EB"/>
    <w:rsid w:val="0E2D3866"/>
    <w:rsid w:val="0E470347"/>
    <w:rsid w:val="0E72396F"/>
    <w:rsid w:val="0E770F85"/>
    <w:rsid w:val="0ED71A24"/>
    <w:rsid w:val="0F423341"/>
    <w:rsid w:val="0F653C89"/>
    <w:rsid w:val="0F7A6F7F"/>
    <w:rsid w:val="0FDC5544"/>
    <w:rsid w:val="10771710"/>
    <w:rsid w:val="10BE10ED"/>
    <w:rsid w:val="10E943BC"/>
    <w:rsid w:val="119F74B6"/>
    <w:rsid w:val="11E06E41"/>
    <w:rsid w:val="11E626AA"/>
    <w:rsid w:val="11ED1C8A"/>
    <w:rsid w:val="122907E8"/>
    <w:rsid w:val="12681311"/>
    <w:rsid w:val="12687563"/>
    <w:rsid w:val="12863E8D"/>
    <w:rsid w:val="12E806A4"/>
    <w:rsid w:val="13117BFA"/>
    <w:rsid w:val="13A26AA4"/>
    <w:rsid w:val="13B567D8"/>
    <w:rsid w:val="14261483"/>
    <w:rsid w:val="14423DE3"/>
    <w:rsid w:val="14564341"/>
    <w:rsid w:val="146E5199"/>
    <w:rsid w:val="1494463F"/>
    <w:rsid w:val="14A64372"/>
    <w:rsid w:val="14B307DB"/>
    <w:rsid w:val="14DE5FC6"/>
    <w:rsid w:val="151C63E2"/>
    <w:rsid w:val="153848C3"/>
    <w:rsid w:val="15785D0F"/>
    <w:rsid w:val="158346B4"/>
    <w:rsid w:val="15E92769"/>
    <w:rsid w:val="15EB2B9A"/>
    <w:rsid w:val="15FC76A4"/>
    <w:rsid w:val="170535D2"/>
    <w:rsid w:val="170A6E3A"/>
    <w:rsid w:val="17147CB9"/>
    <w:rsid w:val="17516817"/>
    <w:rsid w:val="17832749"/>
    <w:rsid w:val="178D35C8"/>
    <w:rsid w:val="17CF598E"/>
    <w:rsid w:val="18754787"/>
    <w:rsid w:val="18CD6371"/>
    <w:rsid w:val="190A3122"/>
    <w:rsid w:val="19805192"/>
    <w:rsid w:val="19CE23A1"/>
    <w:rsid w:val="1A041314"/>
    <w:rsid w:val="1A1917B3"/>
    <w:rsid w:val="1A91517D"/>
    <w:rsid w:val="1AD27C6F"/>
    <w:rsid w:val="1B067919"/>
    <w:rsid w:val="1B165CA8"/>
    <w:rsid w:val="1B79633D"/>
    <w:rsid w:val="1CAD0994"/>
    <w:rsid w:val="1CFF32CC"/>
    <w:rsid w:val="1D497F91"/>
    <w:rsid w:val="1D65301C"/>
    <w:rsid w:val="1DB8108E"/>
    <w:rsid w:val="1ECF2480"/>
    <w:rsid w:val="1EE75CB3"/>
    <w:rsid w:val="1EF87EC0"/>
    <w:rsid w:val="1EFF124F"/>
    <w:rsid w:val="1F1F71FB"/>
    <w:rsid w:val="1F4202D5"/>
    <w:rsid w:val="1F6A3BED"/>
    <w:rsid w:val="1F930A9A"/>
    <w:rsid w:val="2020322B"/>
    <w:rsid w:val="202076CF"/>
    <w:rsid w:val="205E5C9B"/>
    <w:rsid w:val="20A756FA"/>
    <w:rsid w:val="20E24984"/>
    <w:rsid w:val="21050673"/>
    <w:rsid w:val="213E5926"/>
    <w:rsid w:val="218B0B78"/>
    <w:rsid w:val="21B75E11"/>
    <w:rsid w:val="2265586D"/>
    <w:rsid w:val="228B3FD8"/>
    <w:rsid w:val="22C00CF5"/>
    <w:rsid w:val="22E03145"/>
    <w:rsid w:val="232E5C5F"/>
    <w:rsid w:val="235C6C70"/>
    <w:rsid w:val="2366364A"/>
    <w:rsid w:val="24A87C93"/>
    <w:rsid w:val="24AF7273"/>
    <w:rsid w:val="24FB7DC2"/>
    <w:rsid w:val="25893620"/>
    <w:rsid w:val="258B7398"/>
    <w:rsid w:val="259A75DB"/>
    <w:rsid w:val="25E44CFA"/>
    <w:rsid w:val="26265313"/>
    <w:rsid w:val="265005E2"/>
    <w:rsid w:val="267976A8"/>
    <w:rsid w:val="26C8461C"/>
    <w:rsid w:val="26CD578F"/>
    <w:rsid w:val="26F96584"/>
    <w:rsid w:val="26FE299E"/>
    <w:rsid w:val="27541A0C"/>
    <w:rsid w:val="280262A6"/>
    <w:rsid w:val="288602EB"/>
    <w:rsid w:val="28893937"/>
    <w:rsid w:val="28E079FB"/>
    <w:rsid w:val="290A2CCA"/>
    <w:rsid w:val="29DA269C"/>
    <w:rsid w:val="2A0B4F4C"/>
    <w:rsid w:val="2A314286"/>
    <w:rsid w:val="2A5306A1"/>
    <w:rsid w:val="2A950CB9"/>
    <w:rsid w:val="2AD01CF1"/>
    <w:rsid w:val="2ADF3CE2"/>
    <w:rsid w:val="2B230073"/>
    <w:rsid w:val="2B5841C1"/>
    <w:rsid w:val="2B830B12"/>
    <w:rsid w:val="2BDE3F9A"/>
    <w:rsid w:val="2D2F2EE4"/>
    <w:rsid w:val="2D430559"/>
    <w:rsid w:val="2D491606"/>
    <w:rsid w:val="2D6230D5"/>
    <w:rsid w:val="2D6C3F53"/>
    <w:rsid w:val="2D7F0F73"/>
    <w:rsid w:val="2DA76D39"/>
    <w:rsid w:val="2DBB3071"/>
    <w:rsid w:val="2E3031D3"/>
    <w:rsid w:val="2ECD0A22"/>
    <w:rsid w:val="2EDD678B"/>
    <w:rsid w:val="2F1C72B3"/>
    <w:rsid w:val="2F671CE5"/>
    <w:rsid w:val="2FFC44A6"/>
    <w:rsid w:val="303D1BD7"/>
    <w:rsid w:val="312132A7"/>
    <w:rsid w:val="3179279B"/>
    <w:rsid w:val="31943A79"/>
    <w:rsid w:val="32081D71"/>
    <w:rsid w:val="327D450D"/>
    <w:rsid w:val="33015626"/>
    <w:rsid w:val="3341378C"/>
    <w:rsid w:val="33CD5020"/>
    <w:rsid w:val="33DE547F"/>
    <w:rsid w:val="342A7BA0"/>
    <w:rsid w:val="349F440E"/>
    <w:rsid w:val="34E940DB"/>
    <w:rsid w:val="35004F81"/>
    <w:rsid w:val="352F7D65"/>
    <w:rsid w:val="353251AA"/>
    <w:rsid w:val="35AD335B"/>
    <w:rsid w:val="35B00755"/>
    <w:rsid w:val="35FE5964"/>
    <w:rsid w:val="361C228F"/>
    <w:rsid w:val="36685822"/>
    <w:rsid w:val="367B0D63"/>
    <w:rsid w:val="368816D2"/>
    <w:rsid w:val="36940077"/>
    <w:rsid w:val="37027535"/>
    <w:rsid w:val="371F3DE4"/>
    <w:rsid w:val="37781747"/>
    <w:rsid w:val="37991DE9"/>
    <w:rsid w:val="37DE3C9F"/>
    <w:rsid w:val="381476C1"/>
    <w:rsid w:val="383340DB"/>
    <w:rsid w:val="383733B0"/>
    <w:rsid w:val="3870241E"/>
    <w:rsid w:val="389B393F"/>
    <w:rsid w:val="39B12CEE"/>
    <w:rsid w:val="39FC040D"/>
    <w:rsid w:val="3A06128C"/>
    <w:rsid w:val="3A4A561C"/>
    <w:rsid w:val="3A6A6B44"/>
    <w:rsid w:val="3ADC26C3"/>
    <w:rsid w:val="3ADC3D9A"/>
    <w:rsid w:val="3BC767F9"/>
    <w:rsid w:val="3BD52D4A"/>
    <w:rsid w:val="3BEB24E7"/>
    <w:rsid w:val="3C0435A9"/>
    <w:rsid w:val="3C055B17"/>
    <w:rsid w:val="3C065573"/>
    <w:rsid w:val="3C3A521C"/>
    <w:rsid w:val="3C4F6F1A"/>
    <w:rsid w:val="3C502C92"/>
    <w:rsid w:val="3C597D99"/>
    <w:rsid w:val="3C6E3646"/>
    <w:rsid w:val="3CC33464"/>
    <w:rsid w:val="3D4A5933"/>
    <w:rsid w:val="3D5347E8"/>
    <w:rsid w:val="3D553878"/>
    <w:rsid w:val="3DE47B36"/>
    <w:rsid w:val="3DEA67CE"/>
    <w:rsid w:val="3E6447D3"/>
    <w:rsid w:val="3E94330A"/>
    <w:rsid w:val="3EC534C3"/>
    <w:rsid w:val="3EE92E4F"/>
    <w:rsid w:val="3F323F02"/>
    <w:rsid w:val="3F5847F0"/>
    <w:rsid w:val="3FC25C55"/>
    <w:rsid w:val="401D732F"/>
    <w:rsid w:val="40A47108"/>
    <w:rsid w:val="40A62E81"/>
    <w:rsid w:val="40DE086C"/>
    <w:rsid w:val="414A4154"/>
    <w:rsid w:val="41940226"/>
    <w:rsid w:val="41CE268F"/>
    <w:rsid w:val="420C765B"/>
    <w:rsid w:val="426923B8"/>
    <w:rsid w:val="42B9333F"/>
    <w:rsid w:val="42D068DB"/>
    <w:rsid w:val="42F75C15"/>
    <w:rsid w:val="42FE0D52"/>
    <w:rsid w:val="43302ED5"/>
    <w:rsid w:val="43761230"/>
    <w:rsid w:val="43972F54"/>
    <w:rsid w:val="43D16466"/>
    <w:rsid w:val="43F16B09"/>
    <w:rsid w:val="440305EA"/>
    <w:rsid w:val="440F4045"/>
    <w:rsid w:val="441F5424"/>
    <w:rsid w:val="445175A7"/>
    <w:rsid w:val="45774DEB"/>
    <w:rsid w:val="458237C2"/>
    <w:rsid w:val="465E7D59"/>
    <w:rsid w:val="468E4AE3"/>
    <w:rsid w:val="47543990"/>
    <w:rsid w:val="478F28C0"/>
    <w:rsid w:val="47B42327"/>
    <w:rsid w:val="47F6649C"/>
    <w:rsid w:val="47F77696"/>
    <w:rsid w:val="48311BC9"/>
    <w:rsid w:val="485B6C46"/>
    <w:rsid w:val="489B34E7"/>
    <w:rsid w:val="48F350D1"/>
    <w:rsid w:val="49134A9A"/>
    <w:rsid w:val="49514E3C"/>
    <w:rsid w:val="4953791E"/>
    <w:rsid w:val="4AFD3FE5"/>
    <w:rsid w:val="4B5A4F93"/>
    <w:rsid w:val="4B9E5F6A"/>
    <w:rsid w:val="4BE96317"/>
    <w:rsid w:val="4C400F3C"/>
    <w:rsid w:val="4C651E42"/>
    <w:rsid w:val="4CA23096"/>
    <w:rsid w:val="4CA87F80"/>
    <w:rsid w:val="4CC93E90"/>
    <w:rsid w:val="4CD11285"/>
    <w:rsid w:val="4CD34FFD"/>
    <w:rsid w:val="4D357A66"/>
    <w:rsid w:val="4DF416CF"/>
    <w:rsid w:val="4E2D4BE1"/>
    <w:rsid w:val="4E3E0B9C"/>
    <w:rsid w:val="4E7445BE"/>
    <w:rsid w:val="4E9E163B"/>
    <w:rsid w:val="4F0C2A48"/>
    <w:rsid w:val="4FB8497E"/>
    <w:rsid w:val="4FFA6D45"/>
    <w:rsid w:val="50041972"/>
    <w:rsid w:val="50250266"/>
    <w:rsid w:val="5098324A"/>
    <w:rsid w:val="50F32112"/>
    <w:rsid w:val="517A638F"/>
    <w:rsid w:val="51BE65D9"/>
    <w:rsid w:val="51C4760A"/>
    <w:rsid w:val="51F779E0"/>
    <w:rsid w:val="522956BF"/>
    <w:rsid w:val="523A3584"/>
    <w:rsid w:val="5272350A"/>
    <w:rsid w:val="531C6FD2"/>
    <w:rsid w:val="53397B84"/>
    <w:rsid w:val="535D7D17"/>
    <w:rsid w:val="53AE0572"/>
    <w:rsid w:val="53D855EF"/>
    <w:rsid w:val="53FC752F"/>
    <w:rsid w:val="540957A8"/>
    <w:rsid w:val="543D17CB"/>
    <w:rsid w:val="54501629"/>
    <w:rsid w:val="54776BB6"/>
    <w:rsid w:val="54CC5154"/>
    <w:rsid w:val="54EF499E"/>
    <w:rsid w:val="55191A1B"/>
    <w:rsid w:val="55314FB7"/>
    <w:rsid w:val="557C54B8"/>
    <w:rsid w:val="55FF50B5"/>
    <w:rsid w:val="560C332E"/>
    <w:rsid w:val="566273F2"/>
    <w:rsid w:val="567809C3"/>
    <w:rsid w:val="567A473C"/>
    <w:rsid w:val="567F7FA4"/>
    <w:rsid w:val="56F00EA2"/>
    <w:rsid w:val="56FE6A97"/>
    <w:rsid w:val="57323268"/>
    <w:rsid w:val="573B1D85"/>
    <w:rsid w:val="575651A9"/>
    <w:rsid w:val="57770C7B"/>
    <w:rsid w:val="57E00F16"/>
    <w:rsid w:val="583D3C73"/>
    <w:rsid w:val="588418A2"/>
    <w:rsid w:val="58C92A9A"/>
    <w:rsid w:val="596B480F"/>
    <w:rsid w:val="597B4402"/>
    <w:rsid w:val="598C4EB2"/>
    <w:rsid w:val="59A57D21"/>
    <w:rsid w:val="5A366BCB"/>
    <w:rsid w:val="5A511C57"/>
    <w:rsid w:val="5A517EA9"/>
    <w:rsid w:val="5A533AA6"/>
    <w:rsid w:val="5A963B0E"/>
    <w:rsid w:val="5AD9043E"/>
    <w:rsid w:val="5B1A029B"/>
    <w:rsid w:val="5B866D04"/>
    <w:rsid w:val="5B9E711E"/>
    <w:rsid w:val="5BB029AE"/>
    <w:rsid w:val="5C533A65"/>
    <w:rsid w:val="5CE31E09"/>
    <w:rsid w:val="5D153410"/>
    <w:rsid w:val="5D557CB0"/>
    <w:rsid w:val="5E5D0BCB"/>
    <w:rsid w:val="5F0545C8"/>
    <w:rsid w:val="5F41229A"/>
    <w:rsid w:val="5F4F0E5B"/>
    <w:rsid w:val="5F724B4A"/>
    <w:rsid w:val="5FA665A1"/>
    <w:rsid w:val="5FD924D3"/>
    <w:rsid w:val="5FEB0458"/>
    <w:rsid w:val="6045400C"/>
    <w:rsid w:val="60600490"/>
    <w:rsid w:val="606C3347"/>
    <w:rsid w:val="607B7A2E"/>
    <w:rsid w:val="615269E1"/>
    <w:rsid w:val="61E41603"/>
    <w:rsid w:val="61EF4230"/>
    <w:rsid w:val="620D0B5A"/>
    <w:rsid w:val="623A4D70"/>
    <w:rsid w:val="625B7B17"/>
    <w:rsid w:val="627E3805"/>
    <w:rsid w:val="627E7362"/>
    <w:rsid w:val="62830E1C"/>
    <w:rsid w:val="62EA2C49"/>
    <w:rsid w:val="635B76A3"/>
    <w:rsid w:val="636E0BBA"/>
    <w:rsid w:val="64374F95"/>
    <w:rsid w:val="643B7C00"/>
    <w:rsid w:val="64616F3B"/>
    <w:rsid w:val="64AF5EF8"/>
    <w:rsid w:val="64EA091A"/>
    <w:rsid w:val="65EB7404"/>
    <w:rsid w:val="6635242D"/>
    <w:rsid w:val="667763FF"/>
    <w:rsid w:val="667C3343"/>
    <w:rsid w:val="66CA2C81"/>
    <w:rsid w:val="67193AFD"/>
    <w:rsid w:val="672F3320"/>
    <w:rsid w:val="674D72CB"/>
    <w:rsid w:val="67507D2A"/>
    <w:rsid w:val="677B47B7"/>
    <w:rsid w:val="67EE4F89"/>
    <w:rsid w:val="68150768"/>
    <w:rsid w:val="683C5CF5"/>
    <w:rsid w:val="68955405"/>
    <w:rsid w:val="68980CEA"/>
    <w:rsid w:val="68A51AEC"/>
    <w:rsid w:val="69AE2C22"/>
    <w:rsid w:val="6A753740"/>
    <w:rsid w:val="6AAB0F10"/>
    <w:rsid w:val="6B105217"/>
    <w:rsid w:val="6BC73B27"/>
    <w:rsid w:val="6BCA3618"/>
    <w:rsid w:val="6BCE3108"/>
    <w:rsid w:val="6C6D2921"/>
    <w:rsid w:val="6CA4030D"/>
    <w:rsid w:val="6CBD4F2A"/>
    <w:rsid w:val="6CEA21C3"/>
    <w:rsid w:val="6CF7043C"/>
    <w:rsid w:val="6CF748E0"/>
    <w:rsid w:val="6D30394E"/>
    <w:rsid w:val="6D800432"/>
    <w:rsid w:val="6D9263B7"/>
    <w:rsid w:val="6DAD31F1"/>
    <w:rsid w:val="6DBB590E"/>
    <w:rsid w:val="6DBC5F7C"/>
    <w:rsid w:val="6DCC7B1B"/>
    <w:rsid w:val="6E005A16"/>
    <w:rsid w:val="6E0472B5"/>
    <w:rsid w:val="6E0C7F17"/>
    <w:rsid w:val="6E597A7A"/>
    <w:rsid w:val="6EC267AC"/>
    <w:rsid w:val="6ED529FF"/>
    <w:rsid w:val="6F993A2D"/>
    <w:rsid w:val="6FC54822"/>
    <w:rsid w:val="6FDB1131"/>
    <w:rsid w:val="6FDC1B6B"/>
    <w:rsid w:val="708B5A6B"/>
    <w:rsid w:val="709541F4"/>
    <w:rsid w:val="71381023"/>
    <w:rsid w:val="71502811"/>
    <w:rsid w:val="71520337"/>
    <w:rsid w:val="71A843FB"/>
    <w:rsid w:val="72331F17"/>
    <w:rsid w:val="73487C44"/>
    <w:rsid w:val="738D5656"/>
    <w:rsid w:val="73A330CC"/>
    <w:rsid w:val="7420471D"/>
    <w:rsid w:val="74461834"/>
    <w:rsid w:val="746E0A40"/>
    <w:rsid w:val="753B10E2"/>
    <w:rsid w:val="75840CDB"/>
    <w:rsid w:val="75E17EDC"/>
    <w:rsid w:val="75EF25F8"/>
    <w:rsid w:val="75F25C45"/>
    <w:rsid w:val="762027B2"/>
    <w:rsid w:val="76277FE4"/>
    <w:rsid w:val="762F6E99"/>
    <w:rsid w:val="7726029C"/>
    <w:rsid w:val="77420E4E"/>
    <w:rsid w:val="777C4360"/>
    <w:rsid w:val="77A34190"/>
    <w:rsid w:val="77B358A8"/>
    <w:rsid w:val="77B84C6C"/>
    <w:rsid w:val="784A620C"/>
    <w:rsid w:val="796230E1"/>
    <w:rsid w:val="79EF706B"/>
    <w:rsid w:val="7A266B63"/>
    <w:rsid w:val="7A3613CA"/>
    <w:rsid w:val="7A4E3666"/>
    <w:rsid w:val="7A7E03EF"/>
    <w:rsid w:val="7AC06311"/>
    <w:rsid w:val="7B494559"/>
    <w:rsid w:val="7B882C9D"/>
    <w:rsid w:val="7B9B1FB8"/>
    <w:rsid w:val="7BE10C35"/>
    <w:rsid w:val="7BF736D2"/>
    <w:rsid w:val="7C09018C"/>
    <w:rsid w:val="7C3074C7"/>
    <w:rsid w:val="7C95557C"/>
    <w:rsid w:val="7CA53A11"/>
    <w:rsid w:val="7D0D15B6"/>
    <w:rsid w:val="7D423956"/>
    <w:rsid w:val="7D7B29C4"/>
    <w:rsid w:val="7DCD0E70"/>
    <w:rsid w:val="7DEB7B49"/>
    <w:rsid w:val="7E0806FB"/>
    <w:rsid w:val="7E6727AA"/>
    <w:rsid w:val="7E81225C"/>
    <w:rsid w:val="7EE54599"/>
    <w:rsid w:val="7EF02F3D"/>
    <w:rsid w:val="7EFDD520"/>
    <w:rsid w:val="7F5259A6"/>
    <w:rsid w:val="7FEC7BA9"/>
    <w:rsid w:val="ABBF3834"/>
    <w:rsid w:val="D97F626E"/>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autoRedefine/>
    <w:qFormat/>
    <w:uiPriority w:val="34"/>
    <w:pPr>
      <w:ind w:firstLine="420" w:firstLineChars="200"/>
    </w:pPr>
  </w:style>
  <w:style w:type="paragraph" w:customStyle="1" w:styleId="8">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customStyle="1" w:styleId="11">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3040</Words>
  <Characters>3370</Characters>
  <Lines>27</Lines>
  <Paragraphs>7</Paragraphs>
  <TotalTime>3</TotalTime>
  <ScaleCrop>false</ScaleCrop>
  <LinksUpToDate>false</LinksUpToDate>
  <CharactersWithSpaces>3386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2017-02-04T23:31:00Z</dcterms:created>
  <dc:creator>null,null,总收发</dc:creator>
  <cp:lastModifiedBy>小小地主婆</cp:lastModifiedBy>
  <cp:lastPrinted>2022-02-11T07:08:00Z</cp:lastPrinted>
  <dcterms:modified xsi:type="dcterms:W3CDTF">2025-02-27T09:33:17Z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B13CD86C49A44D248CAE270B6C702F39</vt:lpwstr>
  </property>
  <property fmtid="{D5CDD505-2E9C-101B-9397-08002B2CF9AE}" pid="4" name="KSOTemplateDocerSaveRecord">
    <vt:lpwstr>eyJoZGlkIjoiNGVlZjMzMmIwYjg0Yjk0OWNiOTY0ODRmNjA3YmI1ZjkiLCJ1c2VySWQiOiI3NDE1NDcwMzcifQ==</vt:lpwstr>
  </property>
</Properties>
</file>