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Times New Roman"/>
          <w:b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kern w:val="0"/>
          <w:sz w:val="44"/>
          <w:szCs w:val="44"/>
          <w:lang w:val="en-US" w:eastAsia="zh-CN" w:bidi="ar"/>
        </w:rPr>
        <w:t>任务清单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94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595"/>
        <w:gridCol w:w="1560"/>
        <w:gridCol w:w="5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时间安排</w:t>
            </w:r>
          </w:p>
        </w:tc>
        <w:tc>
          <w:tcPr>
            <w:tcW w:w="5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工作内容及成果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kern w:val="2"/>
                <w:sz w:val="24"/>
                <w:szCs w:val="24"/>
                <w:lang w:val="en-US" w:eastAsia="zh-CN" w:bidi="ar"/>
              </w:rPr>
              <w:t>全国县域商业“领跑县”现场调研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kern w:val="2"/>
                <w:sz w:val="24"/>
                <w:szCs w:val="24"/>
                <w:lang w:val="en-US" w:eastAsia="zh-CN" w:bidi="ar"/>
              </w:rPr>
              <w:t>2024年9月底前（共2次，上半年和下半年各完成3个市县）</w:t>
            </w:r>
          </w:p>
        </w:tc>
        <w:tc>
          <w:tcPr>
            <w:tcW w:w="5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kern w:val="2"/>
                <w:sz w:val="24"/>
                <w:szCs w:val="24"/>
                <w:lang w:val="en-US" w:eastAsia="zh-CN" w:bidi="ar"/>
              </w:rPr>
              <w:t>对拟申报2024年全国县域商业“领跑县”的6个市县进行现场调研，提炼出好的经验和做法，确定市县典型案例的特点和方向，指导市县撰写“领跑县”典型案例。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kern w:val="2"/>
                <w:sz w:val="24"/>
                <w:szCs w:val="24"/>
                <w:lang w:val="en-US" w:eastAsia="zh-CN" w:bidi="ar"/>
              </w:rPr>
              <w:t>全国县域商业“领跑县”申报资料审核、修改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kern w:val="2"/>
                <w:sz w:val="24"/>
                <w:szCs w:val="24"/>
                <w:lang w:val="en-US" w:eastAsia="zh-CN" w:bidi="ar"/>
              </w:rPr>
              <w:t>2024年9月底前（共2次，上半年和下半年各完成3个市县）</w:t>
            </w:r>
          </w:p>
        </w:tc>
        <w:tc>
          <w:tcPr>
            <w:tcW w:w="5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kern w:val="2"/>
                <w:sz w:val="24"/>
                <w:szCs w:val="24"/>
                <w:lang w:val="en-US" w:eastAsia="zh-CN" w:bidi="ar"/>
              </w:rPr>
              <w:t>1.对照商务部申报文件要求，对6个申报市县的材料进行审核，出具审核意见书；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kern w:val="2"/>
                <w:sz w:val="24"/>
                <w:szCs w:val="24"/>
                <w:lang w:val="en-US" w:eastAsia="zh-CN" w:bidi="ar"/>
              </w:rPr>
              <w:t>2.会同6个市县完成申报材料修改，按时间节点上报。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b w:val="0"/>
                <w:kern w:val="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MGNjZjdiYzU2NDQ1NTAwNTVlNmUwYTQ3MWU5ZWIifQ=="/>
  </w:docVars>
  <w:rsids>
    <w:rsidRoot w:val="42FD4994"/>
    <w:rsid w:val="42FD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2024-05-22T16:07:00Z</dcterms:created>
  <dc:creator>陈陈</dc:creator>
  <cp:lastModifiedBy>陈陈</cp:lastModifiedBy>
  <dcterms:modified xsi:type="dcterms:W3CDTF">2024-05-22T16:07:27Z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E00BA32BE8944E92AE86754610CBBC55_11</vt:lpwstr>
  </property>
</Properties>
</file>